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54" w:rsidRPr="00E01A00" w:rsidRDefault="00E01A00" w:rsidP="005F1C5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Opening Remarks</w:t>
      </w:r>
    </w:p>
    <w:p w:rsidR="005F1C54" w:rsidRPr="00E01A00" w:rsidRDefault="005F1C54" w:rsidP="005F1C54">
      <w:pPr>
        <w:spacing w:line="360" w:lineRule="auto"/>
        <w:jc w:val="center"/>
        <w:rPr>
          <w:rFonts w:ascii="Times New Roman" w:hAnsi="Times New Roman" w:cs="Times New Roman"/>
          <w:b/>
          <w:sz w:val="32"/>
          <w:szCs w:val="32"/>
        </w:rPr>
      </w:pPr>
      <w:r w:rsidRPr="00E01A00">
        <w:rPr>
          <w:rFonts w:ascii="Times New Roman" w:hAnsi="Times New Roman" w:cs="Times New Roman"/>
          <w:b/>
          <w:sz w:val="32"/>
          <w:szCs w:val="32"/>
        </w:rPr>
        <w:t>By</w:t>
      </w:r>
    </w:p>
    <w:p w:rsidR="005F1C54" w:rsidRPr="00E01A00" w:rsidRDefault="005F1C54" w:rsidP="005F1C54">
      <w:pPr>
        <w:spacing w:after="0" w:line="360" w:lineRule="auto"/>
        <w:jc w:val="center"/>
        <w:rPr>
          <w:rFonts w:ascii="Times New Roman" w:hAnsi="Times New Roman" w:cs="Times New Roman"/>
          <w:b/>
          <w:sz w:val="32"/>
          <w:szCs w:val="32"/>
        </w:rPr>
      </w:pPr>
      <w:r w:rsidRPr="00E01A00">
        <w:rPr>
          <w:rFonts w:ascii="Times New Roman" w:hAnsi="Times New Roman" w:cs="Times New Roman"/>
          <w:b/>
          <w:sz w:val="32"/>
          <w:szCs w:val="32"/>
        </w:rPr>
        <w:t>Wayne Henry, PhD, JP</w:t>
      </w:r>
    </w:p>
    <w:p w:rsidR="005F1C54" w:rsidRPr="00E01A00" w:rsidRDefault="005F1C54" w:rsidP="005F1C54">
      <w:pPr>
        <w:spacing w:after="0" w:line="360" w:lineRule="auto"/>
        <w:jc w:val="center"/>
        <w:rPr>
          <w:rFonts w:ascii="Times New Roman" w:hAnsi="Times New Roman" w:cs="Times New Roman"/>
          <w:b/>
          <w:sz w:val="32"/>
          <w:szCs w:val="32"/>
        </w:rPr>
      </w:pPr>
      <w:r w:rsidRPr="00E01A00">
        <w:rPr>
          <w:rFonts w:ascii="Times New Roman" w:hAnsi="Times New Roman" w:cs="Times New Roman"/>
          <w:b/>
          <w:sz w:val="32"/>
          <w:szCs w:val="32"/>
        </w:rPr>
        <w:t>Director General</w:t>
      </w:r>
    </w:p>
    <w:p w:rsidR="005F1C54" w:rsidRPr="00E01A00" w:rsidRDefault="005F1C54" w:rsidP="005F1C54">
      <w:pPr>
        <w:spacing w:after="0" w:line="360" w:lineRule="auto"/>
        <w:jc w:val="center"/>
        <w:rPr>
          <w:rFonts w:ascii="Times New Roman" w:hAnsi="Times New Roman" w:cs="Times New Roman"/>
          <w:b/>
          <w:sz w:val="32"/>
          <w:szCs w:val="32"/>
        </w:rPr>
      </w:pPr>
      <w:r w:rsidRPr="00E01A00">
        <w:rPr>
          <w:rFonts w:ascii="Times New Roman" w:hAnsi="Times New Roman" w:cs="Times New Roman"/>
          <w:b/>
          <w:sz w:val="32"/>
          <w:szCs w:val="32"/>
        </w:rPr>
        <w:t>Planning Institute of Jamaica</w:t>
      </w:r>
    </w:p>
    <w:p w:rsidR="005F1C54" w:rsidRPr="00E01A00" w:rsidRDefault="00DC771D" w:rsidP="00DC771D">
      <w:pPr>
        <w:tabs>
          <w:tab w:val="left" w:pos="2648"/>
          <w:tab w:val="center" w:pos="4680"/>
        </w:tabs>
        <w:spacing w:after="0" w:line="36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5F1C54" w:rsidRPr="00E01A00">
        <w:rPr>
          <w:rFonts w:ascii="Times New Roman" w:hAnsi="Times New Roman" w:cs="Times New Roman"/>
          <w:b/>
          <w:sz w:val="32"/>
          <w:szCs w:val="32"/>
        </w:rPr>
        <w:t>Labour Market Forum</w:t>
      </w:r>
    </w:p>
    <w:p w:rsidR="005F1C54" w:rsidRPr="00E01A00" w:rsidRDefault="005F1C54" w:rsidP="005F1C54">
      <w:pPr>
        <w:spacing w:after="0" w:line="360" w:lineRule="auto"/>
        <w:jc w:val="center"/>
        <w:rPr>
          <w:rFonts w:ascii="Times New Roman" w:hAnsi="Times New Roman" w:cs="Times New Roman"/>
          <w:b/>
          <w:sz w:val="32"/>
          <w:szCs w:val="32"/>
        </w:rPr>
      </w:pPr>
      <w:r w:rsidRPr="00E01A00">
        <w:rPr>
          <w:rFonts w:ascii="Times New Roman" w:hAnsi="Times New Roman" w:cs="Times New Roman"/>
          <w:b/>
          <w:sz w:val="32"/>
          <w:szCs w:val="32"/>
        </w:rPr>
        <w:t>April 11, 2018</w:t>
      </w:r>
    </w:p>
    <w:p w:rsidR="005F1C54" w:rsidRPr="00E01A00" w:rsidRDefault="005F1C54" w:rsidP="00C271FD">
      <w:pPr>
        <w:spacing w:after="0" w:line="240" w:lineRule="auto"/>
        <w:jc w:val="both"/>
        <w:rPr>
          <w:rFonts w:ascii="Times New Roman" w:hAnsi="Times New Roman" w:cs="Times New Roman"/>
          <w:i/>
          <w:sz w:val="32"/>
          <w:szCs w:val="32"/>
        </w:rPr>
      </w:pPr>
      <w:r w:rsidRPr="00E01A00">
        <w:rPr>
          <w:rFonts w:ascii="Times New Roman" w:hAnsi="Times New Roman" w:cs="Times New Roman"/>
          <w:i/>
          <w:sz w:val="32"/>
          <w:szCs w:val="32"/>
        </w:rPr>
        <w:t>Salutations:</w:t>
      </w:r>
    </w:p>
    <w:p w:rsidR="005F1C54" w:rsidRPr="00E01A00" w:rsidRDefault="005F1C54" w:rsidP="00C271FD">
      <w:pPr>
        <w:numPr>
          <w:ilvl w:val="0"/>
          <w:numId w:val="5"/>
        </w:numPr>
        <w:spacing w:after="0" w:line="360" w:lineRule="auto"/>
        <w:jc w:val="both"/>
        <w:rPr>
          <w:rFonts w:ascii="Times New Roman" w:hAnsi="Times New Roman" w:cs="Times New Roman"/>
          <w:sz w:val="32"/>
          <w:szCs w:val="32"/>
        </w:rPr>
      </w:pPr>
      <w:r w:rsidRPr="00E01A00">
        <w:rPr>
          <w:rFonts w:ascii="Times New Roman" w:hAnsi="Times New Roman" w:cs="Times New Roman"/>
          <w:sz w:val="32"/>
          <w:szCs w:val="32"/>
        </w:rPr>
        <w:t xml:space="preserve">Miss </w:t>
      </w:r>
      <w:proofErr w:type="spellStart"/>
      <w:r w:rsidRPr="00E01A00">
        <w:rPr>
          <w:rFonts w:ascii="Times New Roman" w:hAnsi="Times New Roman" w:cs="Times New Roman"/>
          <w:sz w:val="32"/>
          <w:szCs w:val="32"/>
        </w:rPr>
        <w:t>Antonette</w:t>
      </w:r>
      <w:proofErr w:type="spellEnd"/>
      <w:r w:rsidRPr="00E01A00">
        <w:rPr>
          <w:rFonts w:ascii="Times New Roman" w:hAnsi="Times New Roman" w:cs="Times New Roman"/>
          <w:sz w:val="32"/>
          <w:szCs w:val="32"/>
        </w:rPr>
        <w:t xml:space="preserve"> Richards – Chairperson, Community Development Specialist, PIOJ</w:t>
      </w:r>
    </w:p>
    <w:p w:rsidR="005F1C54" w:rsidRPr="00E01A00" w:rsidRDefault="00E01A00" w:rsidP="00C271FD">
      <w:pPr>
        <w:pStyle w:val="ListParagraph"/>
        <w:widowControl w:val="0"/>
        <w:numPr>
          <w:ilvl w:val="0"/>
          <w:numId w:val="5"/>
        </w:numPr>
        <w:spacing w:after="0" w:line="360" w:lineRule="auto"/>
        <w:rPr>
          <w:rFonts w:ascii="Times New Roman" w:hAnsi="Times New Roman" w:cs="Times New Roman"/>
          <w:sz w:val="32"/>
          <w:szCs w:val="32"/>
        </w:rPr>
      </w:pPr>
      <w:r w:rsidRPr="00DC771D">
        <w:rPr>
          <w:rFonts w:ascii="Times New Roman" w:hAnsi="Times New Roman" w:cs="Times New Roman"/>
          <w:sz w:val="32"/>
          <w:szCs w:val="32"/>
        </w:rPr>
        <w:t>Dr t</w:t>
      </w:r>
      <w:r w:rsidR="005F1C54" w:rsidRPr="00DC771D">
        <w:rPr>
          <w:rFonts w:ascii="Times New Roman" w:hAnsi="Times New Roman" w:cs="Times New Roman"/>
          <w:sz w:val="32"/>
          <w:szCs w:val="32"/>
        </w:rPr>
        <w:t xml:space="preserve">he </w:t>
      </w:r>
      <w:proofErr w:type="spellStart"/>
      <w:r w:rsidR="005F1C54" w:rsidRPr="00DC771D">
        <w:rPr>
          <w:rFonts w:ascii="Times New Roman" w:hAnsi="Times New Roman" w:cs="Times New Roman"/>
          <w:sz w:val="32"/>
          <w:szCs w:val="32"/>
        </w:rPr>
        <w:t>Honorable</w:t>
      </w:r>
      <w:proofErr w:type="spellEnd"/>
      <w:r w:rsidR="00191A48">
        <w:rPr>
          <w:rFonts w:ascii="Times New Roman" w:hAnsi="Times New Roman" w:cs="Times New Roman"/>
          <w:sz w:val="32"/>
          <w:szCs w:val="32"/>
        </w:rPr>
        <w:t xml:space="preserve"> Ambassador</w:t>
      </w:r>
      <w:bookmarkStart w:id="0" w:name="_GoBack"/>
      <w:bookmarkEnd w:id="0"/>
      <w:r w:rsidR="005F1C54" w:rsidRPr="00DC771D">
        <w:rPr>
          <w:rFonts w:ascii="Times New Roman" w:hAnsi="Times New Roman" w:cs="Times New Roman"/>
          <w:sz w:val="32"/>
          <w:szCs w:val="32"/>
        </w:rPr>
        <w:t xml:space="preserve"> Nigel Clarke</w:t>
      </w:r>
      <w:r w:rsidR="005F1C54" w:rsidRPr="00E01A00">
        <w:rPr>
          <w:rFonts w:ascii="Times New Roman" w:hAnsi="Times New Roman" w:cs="Times New Roman"/>
          <w:sz w:val="32"/>
          <w:szCs w:val="32"/>
        </w:rPr>
        <w:t>, Minister of Finance</w:t>
      </w:r>
      <w:r w:rsidR="00327E8C">
        <w:rPr>
          <w:rFonts w:ascii="Times New Roman" w:hAnsi="Times New Roman" w:cs="Times New Roman"/>
          <w:sz w:val="32"/>
          <w:szCs w:val="32"/>
        </w:rPr>
        <w:t xml:space="preserve"> and</w:t>
      </w:r>
      <w:r w:rsidR="005F1C54" w:rsidRPr="00E01A00">
        <w:rPr>
          <w:rFonts w:ascii="Times New Roman" w:hAnsi="Times New Roman" w:cs="Times New Roman"/>
          <w:bCs/>
          <w:sz w:val="32"/>
          <w:szCs w:val="32"/>
          <w:lang w:val="en-GB"/>
        </w:rPr>
        <w:t xml:space="preserve"> the Public Service</w:t>
      </w:r>
    </w:p>
    <w:p w:rsidR="005F1C54" w:rsidRPr="00E01A00" w:rsidRDefault="005F1C54" w:rsidP="00C271FD">
      <w:pPr>
        <w:pStyle w:val="ListParagraph"/>
        <w:widowControl w:val="0"/>
        <w:numPr>
          <w:ilvl w:val="0"/>
          <w:numId w:val="5"/>
        </w:numPr>
        <w:spacing w:after="0" w:line="360" w:lineRule="auto"/>
        <w:jc w:val="both"/>
        <w:rPr>
          <w:rFonts w:ascii="Times New Roman" w:hAnsi="Times New Roman" w:cs="Times New Roman"/>
          <w:color w:val="000000"/>
          <w:sz w:val="32"/>
          <w:szCs w:val="32"/>
        </w:rPr>
      </w:pPr>
      <w:r w:rsidRPr="00E01A00">
        <w:rPr>
          <w:rFonts w:ascii="Times New Roman" w:hAnsi="Times New Roman" w:cs="Times New Roman"/>
          <w:color w:val="000000"/>
          <w:sz w:val="32"/>
          <w:szCs w:val="32"/>
        </w:rPr>
        <w:t xml:space="preserve">Mr. Julian Robinson, </w:t>
      </w:r>
      <w:r w:rsidRPr="00E01A00">
        <w:rPr>
          <w:rFonts w:ascii="Times New Roman" w:hAnsi="Times New Roman" w:cs="Times New Roman"/>
          <w:sz w:val="32"/>
          <w:szCs w:val="32"/>
        </w:rPr>
        <w:t>Opposition Spokesperson on Information and the Knowledge Economy</w:t>
      </w:r>
    </w:p>
    <w:p w:rsidR="005F1C54" w:rsidRPr="00E01A00" w:rsidRDefault="005F1C54" w:rsidP="00C271FD">
      <w:pPr>
        <w:pStyle w:val="ListParagraph"/>
        <w:widowControl w:val="0"/>
        <w:numPr>
          <w:ilvl w:val="0"/>
          <w:numId w:val="5"/>
        </w:numPr>
        <w:spacing w:after="0" w:line="360" w:lineRule="auto"/>
        <w:jc w:val="both"/>
        <w:rPr>
          <w:rFonts w:ascii="Times New Roman" w:hAnsi="Times New Roman" w:cs="Times New Roman"/>
          <w:color w:val="000000"/>
          <w:sz w:val="32"/>
          <w:szCs w:val="32"/>
        </w:rPr>
      </w:pPr>
      <w:r w:rsidRPr="00E01A00">
        <w:rPr>
          <w:rFonts w:ascii="Times New Roman" w:hAnsi="Times New Roman" w:cs="Times New Roman"/>
          <w:color w:val="000000"/>
          <w:sz w:val="32"/>
          <w:szCs w:val="32"/>
        </w:rPr>
        <w:t xml:space="preserve">Mrs. Audrey Sewell CD, JP, Permanent Secretary, Ministry of Economic Growth and Job Creation </w:t>
      </w:r>
    </w:p>
    <w:p w:rsidR="005F1C54" w:rsidRPr="00E01A00" w:rsidRDefault="005F1C54" w:rsidP="00C271FD">
      <w:pPr>
        <w:pStyle w:val="ListParagraph"/>
        <w:widowControl w:val="0"/>
        <w:numPr>
          <w:ilvl w:val="0"/>
          <w:numId w:val="5"/>
        </w:numPr>
        <w:spacing w:after="0" w:line="360" w:lineRule="auto"/>
        <w:jc w:val="both"/>
        <w:rPr>
          <w:rFonts w:ascii="Times New Roman" w:hAnsi="Times New Roman" w:cs="Times New Roman"/>
          <w:color w:val="000000"/>
          <w:sz w:val="32"/>
          <w:szCs w:val="32"/>
        </w:rPr>
      </w:pPr>
      <w:r w:rsidRPr="00E01A00">
        <w:rPr>
          <w:rFonts w:ascii="Times New Roman" w:hAnsi="Times New Roman" w:cs="Times New Roman"/>
          <w:color w:val="000000"/>
          <w:sz w:val="32"/>
          <w:szCs w:val="32"/>
        </w:rPr>
        <w:t>M</w:t>
      </w:r>
      <w:r w:rsidR="00E01A00">
        <w:rPr>
          <w:rFonts w:ascii="Times New Roman" w:hAnsi="Times New Roman" w:cs="Times New Roman"/>
          <w:color w:val="000000"/>
          <w:sz w:val="32"/>
          <w:szCs w:val="32"/>
        </w:rPr>
        <w:t>r</w:t>
      </w:r>
      <w:r w:rsidRPr="00E01A00">
        <w:rPr>
          <w:rFonts w:ascii="Times New Roman" w:hAnsi="Times New Roman" w:cs="Times New Roman"/>
          <w:color w:val="000000"/>
          <w:sz w:val="32"/>
          <w:szCs w:val="32"/>
        </w:rPr>
        <w:t xml:space="preserve">s. Therese Turner Jones, General Manager, </w:t>
      </w:r>
      <w:r w:rsidR="00E01A00" w:rsidRPr="00E01A00">
        <w:rPr>
          <w:rFonts w:ascii="Times New Roman" w:hAnsi="Times New Roman" w:cs="Times New Roman"/>
          <w:color w:val="000000"/>
          <w:sz w:val="32"/>
          <w:szCs w:val="32"/>
        </w:rPr>
        <w:t xml:space="preserve">Country Department </w:t>
      </w:r>
      <w:r w:rsidRPr="00E01A00">
        <w:rPr>
          <w:rFonts w:ascii="Times New Roman" w:hAnsi="Times New Roman" w:cs="Times New Roman"/>
          <w:color w:val="000000"/>
          <w:sz w:val="32"/>
          <w:szCs w:val="32"/>
        </w:rPr>
        <w:t>Caribbean</w:t>
      </w:r>
      <w:r w:rsidR="00E01A00">
        <w:rPr>
          <w:rFonts w:ascii="Times New Roman" w:hAnsi="Times New Roman" w:cs="Times New Roman"/>
          <w:color w:val="000000"/>
          <w:sz w:val="32"/>
          <w:szCs w:val="32"/>
        </w:rPr>
        <w:t xml:space="preserve"> Group,</w:t>
      </w:r>
      <w:r w:rsidRPr="00E01A00">
        <w:rPr>
          <w:rFonts w:ascii="Times New Roman" w:hAnsi="Times New Roman" w:cs="Times New Roman"/>
          <w:color w:val="000000"/>
          <w:sz w:val="32"/>
          <w:szCs w:val="32"/>
        </w:rPr>
        <w:t xml:space="preserve"> Inter-American Development Bank</w:t>
      </w:r>
      <w:r w:rsidR="00E01A00">
        <w:rPr>
          <w:rFonts w:ascii="Times New Roman" w:hAnsi="Times New Roman" w:cs="Times New Roman"/>
          <w:color w:val="000000"/>
          <w:sz w:val="32"/>
          <w:szCs w:val="32"/>
        </w:rPr>
        <w:t xml:space="preserve"> &amp; Country Representative for Jamaica</w:t>
      </w:r>
    </w:p>
    <w:p w:rsidR="00D4564A" w:rsidRPr="00E01A00" w:rsidRDefault="005F1C54" w:rsidP="00C271FD">
      <w:pPr>
        <w:pStyle w:val="ListParagraph"/>
        <w:widowControl w:val="0"/>
        <w:numPr>
          <w:ilvl w:val="0"/>
          <w:numId w:val="5"/>
        </w:numPr>
        <w:spacing w:after="0" w:line="360" w:lineRule="auto"/>
        <w:jc w:val="both"/>
        <w:rPr>
          <w:rFonts w:ascii="Times New Roman" w:hAnsi="Times New Roman" w:cs="Times New Roman"/>
          <w:color w:val="000000"/>
          <w:sz w:val="32"/>
          <w:szCs w:val="32"/>
        </w:rPr>
      </w:pPr>
      <w:r w:rsidRPr="00E01A00">
        <w:rPr>
          <w:rFonts w:ascii="Times New Roman" w:hAnsi="Times New Roman" w:cs="Times New Roman"/>
          <w:color w:val="000000"/>
          <w:sz w:val="32"/>
          <w:szCs w:val="32"/>
        </w:rPr>
        <w:t>Mr. Andrew Fazio, 3</w:t>
      </w:r>
      <w:r w:rsidRPr="00E01A00">
        <w:rPr>
          <w:rFonts w:ascii="Times New Roman" w:hAnsi="Times New Roman" w:cs="Times New Roman"/>
          <w:color w:val="000000"/>
          <w:sz w:val="32"/>
          <w:szCs w:val="32"/>
          <w:vertAlign w:val="superscript"/>
        </w:rPr>
        <w:t>rd</w:t>
      </w:r>
      <w:r w:rsidRPr="00E01A00">
        <w:rPr>
          <w:rFonts w:ascii="Times New Roman" w:hAnsi="Times New Roman" w:cs="Times New Roman"/>
          <w:color w:val="000000"/>
          <w:sz w:val="32"/>
          <w:szCs w:val="32"/>
        </w:rPr>
        <w:t xml:space="preserve"> Vice President, Business Process Industry Association of Jamaica</w:t>
      </w:r>
    </w:p>
    <w:p w:rsidR="005F1C54" w:rsidRPr="00E01A00" w:rsidRDefault="005F1C54" w:rsidP="00C271FD">
      <w:pPr>
        <w:pStyle w:val="ListParagraph"/>
        <w:widowControl w:val="0"/>
        <w:numPr>
          <w:ilvl w:val="0"/>
          <w:numId w:val="5"/>
        </w:numPr>
        <w:spacing w:after="0" w:line="360" w:lineRule="auto"/>
        <w:jc w:val="both"/>
        <w:rPr>
          <w:rFonts w:ascii="Times New Roman" w:hAnsi="Times New Roman" w:cs="Times New Roman"/>
          <w:color w:val="000000"/>
          <w:sz w:val="32"/>
          <w:szCs w:val="32"/>
        </w:rPr>
      </w:pPr>
      <w:r w:rsidRPr="00E01A00">
        <w:rPr>
          <w:rFonts w:ascii="Times New Roman" w:hAnsi="Times New Roman" w:cs="Times New Roman"/>
          <w:sz w:val="32"/>
          <w:szCs w:val="32"/>
        </w:rPr>
        <w:t>Mr Easton Williams, Director, Social Policy, Planning and Research Division, PIOJ</w:t>
      </w:r>
    </w:p>
    <w:p w:rsidR="005F1C54" w:rsidRPr="00E01A00" w:rsidRDefault="005F1C54" w:rsidP="00C271FD">
      <w:pPr>
        <w:numPr>
          <w:ilvl w:val="0"/>
          <w:numId w:val="5"/>
        </w:numPr>
        <w:spacing w:after="0" w:line="360" w:lineRule="auto"/>
        <w:jc w:val="both"/>
        <w:rPr>
          <w:rFonts w:ascii="Times New Roman" w:hAnsi="Times New Roman" w:cs="Times New Roman"/>
          <w:sz w:val="32"/>
          <w:szCs w:val="32"/>
        </w:rPr>
      </w:pPr>
      <w:r w:rsidRPr="00E01A00">
        <w:rPr>
          <w:rFonts w:ascii="Times New Roman" w:hAnsi="Times New Roman" w:cs="Times New Roman"/>
          <w:sz w:val="32"/>
          <w:szCs w:val="32"/>
        </w:rPr>
        <w:lastRenderedPageBreak/>
        <w:t>Representatives from our International Development Partners</w:t>
      </w:r>
    </w:p>
    <w:p w:rsidR="005F1C54" w:rsidRPr="00E01A00" w:rsidRDefault="005F1C54" w:rsidP="00C271FD">
      <w:pPr>
        <w:numPr>
          <w:ilvl w:val="0"/>
          <w:numId w:val="5"/>
        </w:numPr>
        <w:spacing w:after="0" w:line="360" w:lineRule="auto"/>
        <w:rPr>
          <w:rFonts w:ascii="Times New Roman" w:hAnsi="Times New Roman" w:cs="Times New Roman"/>
          <w:sz w:val="32"/>
          <w:szCs w:val="32"/>
        </w:rPr>
      </w:pPr>
      <w:r w:rsidRPr="00E01A00">
        <w:rPr>
          <w:rFonts w:ascii="Times New Roman" w:hAnsi="Times New Roman" w:cs="Times New Roman"/>
          <w:sz w:val="32"/>
          <w:szCs w:val="32"/>
        </w:rPr>
        <w:t>Representatives from Ministries, Departments and Agencies</w:t>
      </w:r>
    </w:p>
    <w:p w:rsidR="00BA4104" w:rsidRPr="00E01A00" w:rsidRDefault="00BA4104" w:rsidP="00C271FD">
      <w:pPr>
        <w:numPr>
          <w:ilvl w:val="0"/>
          <w:numId w:val="5"/>
        </w:numPr>
        <w:spacing w:after="0" w:line="360" w:lineRule="auto"/>
        <w:rPr>
          <w:rFonts w:ascii="Times New Roman" w:hAnsi="Times New Roman" w:cs="Times New Roman"/>
          <w:sz w:val="32"/>
          <w:szCs w:val="32"/>
        </w:rPr>
      </w:pPr>
      <w:r w:rsidRPr="00E01A00">
        <w:rPr>
          <w:rFonts w:ascii="Times New Roman" w:hAnsi="Times New Roman" w:cs="Times New Roman"/>
          <w:sz w:val="32"/>
          <w:szCs w:val="32"/>
        </w:rPr>
        <w:t>Private Sector Organizations/Partners</w:t>
      </w:r>
    </w:p>
    <w:p w:rsidR="00BA4104" w:rsidRPr="00E01A00" w:rsidRDefault="005F1C54" w:rsidP="00C271FD">
      <w:pPr>
        <w:numPr>
          <w:ilvl w:val="0"/>
          <w:numId w:val="5"/>
        </w:numPr>
        <w:spacing w:after="0" w:line="360" w:lineRule="auto"/>
        <w:jc w:val="both"/>
        <w:rPr>
          <w:rFonts w:ascii="Times New Roman" w:hAnsi="Times New Roman" w:cs="Times New Roman"/>
          <w:sz w:val="32"/>
          <w:szCs w:val="32"/>
        </w:rPr>
      </w:pPr>
      <w:r w:rsidRPr="00E01A00">
        <w:rPr>
          <w:rFonts w:ascii="Times New Roman" w:hAnsi="Times New Roman" w:cs="Times New Roman"/>
          <w:sz w:val="32"/>
          <w:szCs w:val="32"/>
        </w:rPr>
        <w:t>Other specially invited guests</w:t>
      </w:r>
    </w:p>
    <w:p w:rsidR="005F1C54" w:rsidRPr="00E01A00" w:rsidRDefault="005F1C54" w:rsidP="00C271FD">
      <w:pPr>
        <w:numPr>
          <w:ilvl w:val="0"/>
          <w:numId w:val="5"/>
        </w:numPr>
        <w:spacing w:after="0" w:line="360" w:lineRule="auto"/>
        <w:jc w:val="both"/>
        <w:rPr>
          <w:rFonts w:ascii="Times New Roman" w:hAnsi="Times New Roman" w:cs="Times New Roman"/>
          <w:sz w:val="32"/>
          <w:szCs w:val="32"/>
        </w:rPr>
      </w:pPr>
      <w:r w:rsidRPr="00E01A00">
        <w:rPr>
          <w:rFonts w:ascii="Times New Roman" w:hAnsi="Times New Roman" w:cs="Times New Roman"/>
          <w:sz w:val="32"/>
          <w:szCs w:val="32"/>
        </w:rPr>
        <w:t>Ladies and Gentlemen,</w:t>
      </w:r>
    </w:p>
    <w:p w:rsidR="00BA4104" w:rsidRPr="00E01A00" w:rsidRDefault="00BA4104" w:rsidP="005F1C54">
      <w:pPr>
        <w:spacing w:line="360" w:lineRule="auto"/>
        <w:jc w:val="both"/>
        <w:rPr>
          <w:rFonts w:ascii="Times New Roman" w:hAnsi="Times New Roman" w:cs="Times New Roman"/>
          <w:sz w:val="32"/>
          <w:szCs w:val="32"/>
        </w:rPr>
      </w:pPr>
    </w:p>
    <w:p w:rsidR="005F1C54" w:rsidRPr="00E01A00" w:rsidRDefault="005F1C54" w:rsidP="005F1C54">
      <w:pPr>
        <w:spacing w:line="360" w:lineRule="auto"/>
        <w:jc w:val="both"/>
        <w:rPr>
          <w:rFonts w:ascii="Times New Roman" w:hAnsi="Times New Roman" w:cs="Times New Roman"/>
          <w:sz w:val="32"/>
          <w:szCs w:val="32"/>
        </w:rPr>
      </w:pPr>
      <w:r w:rsidRPr="00E01A00">
        <w:rPr>
          <w:rFonts w:ascii="Times New Roman" w:hAnsi="Times New Roman" w:cs="Times New Roman"/>
          <w:sz w:val="32"/>
          <w:szCs w:val="32"/>
        </w:rPr>
        <w:t>Good morning</w:t>
      </w:r>
      <w:r w:rsidR="00A63C32">
        <w:rPr>
          <w:rFonts w:ascii="Times New Roman" w:hAnsi="Times New Roman" w:cs="Times New Roman"/>
          <w:sz w:val="32"/>
          <w:szCs w:val="32"/>
        </w:rPr>
        <w:t xml:space="preserve">, </w:t>
      </w:r>
    </w:p>
    <w:p w:rsidR="00A63C32" w:rsidRPr="00A63C32" w:rsidRDefault="0004538D" w:rsidP="00A63C32">
      <w:pPr>
        <w:spacing w:line="360" w:lineRule="auto"/>
        <w:jc w:val="both"/>
        <w:rPr>
          <w:rFonts w:ascii="Times New Roman" w:hAnsi="Times New Roman" w:cs="Times New Roman"/>
          <w:sz w:val="32"/>
          <w:szCs w:val="32"/>
          <w:lang w:val="en-GB"/>
        </w:rPr>
      </w:pPr>
      <w:r w:rsidRPr="00E01A00">
        <w:rPr>
          <w:rFonts w:ascii="Times New Roman" w:hAnsi="Times New Roman" w:cs="Times New Roman"/>
          <w:sz w:val="32"/>
          <w:szCs w:val="32"/>
        </w:rPr>
        <w:t>The Planning Institute in collaboration with the Labour Market Information Technical Advisory Committee</w:t>
      </w:r>
      <w:r w:rsidR="007F4917" w:rsidRPr="00E01A00">
        <w:rPr>
          <w:rFonts w:ascii="Times New Roman" w:hAnsi="Times New Roman" w:cs="Times New Roman"/>
          <w:sz w:val="32"/>
          <w:szCs w:val="32"/>
        </w:rPr>
        <w:t xml:space="preserve"> (LMITAC)</w:t>
      </w:r>
      <w:r w:rsidRPr="00E01A00">
        <w:rPr>
          <w:rFonts w:ascii="Times New Roman" w:hAnsi="Times New Roman" w:cs="Times New Roman"/>
          <w:sz w:val="32"/>
          <w:szCs w:val="32"/>
        </w:rPr>
        <w:t xml:space="preserve"> and with sponsorship from the Inter-American Development Bank (IDB) is pleased to host the </w:t>
      </w:r>
      <w:r w:rsidR="006F367E" w:rsidRPr="006F367E">
        <w:rPr>
          <w:rFonts w:ascii="Times New Roman" w:hAnsi="Times New Roman" w:cs="Times New Roman"/>
          <w:sz w:val="32"/>
          <w:szCs w:val="32"/>
        </w:rPr>
        <w:t>10</w:t>
      </w:r>
      <w:r w:rsidRPr="006F367E">
        <w:rPr>
          <w:rFonts w:ascii="Times New Roman" w:hAnsi="Times New Roman" w:cs="Times New Roman"/>
          <w:sz w:val="32"/>
          <w:szCs w:val="32"/>
          <w:vertAlign w:val="superscript"/>
        </w:rPr>
        <w:t>th</w:t>
      </w:r>
      <w:r w:rsidRPr="006F367E">
        <w:rPr>
          <w:rFonts w:ascii="Times New Roman" w:hAnsi="Times New Roman" w:cs="Times New Roman"/>
          <w:sz w:val="32"/>
          <w:szCs w:val="32"/>
        </w:rPr>
        <w:t xml:space="preserve"> </w:t>
      </w:r>
      <w:r w:rsidR="006F367E" w:rsidRPr="006F367E">
        <w:rPr>
          <w:rFonts w:ascii="Times New Roman" w:hAnsi="Times New Roman" w:cs="Times New Roman"/>
          <w:sz w:val="32"/>
          <w:szCs w:val="32"/>
        </w:rPr>
        <w:t>staging of the</w:t>
      </w:r>
      <w:r w:rsidRPr="006F367E">
        <w:rPr>
          <w:rFonts w:ascii="Times New Roman" w:hAnsi="Times New Roman" w:cs="Times New Roman"/>
          <w:sz w:val="32"/>
          <w:szCs w:val="32"/>
        </w:rPr>
        <w:t xml:space="preserve"> Labour Market Forum</w:t>
      </w:r>
      <w:r w:rsidRPr="00E01A00">
        <w:rPr>
          <w:rFonts w:ascii="Times New Roman" w:hAnsi="Times New Roman" w:cs="Times New Roman"/>
          <w:sz w:val="32"/>
          <w:szCs w:val="32"/>
        </w:rPr>
        <w:t xml:space="preserve"> which represents an important avenue for disseminating labour market information and more importantly, to generate dialogue </w:t>
      </w:r>
      <w:r w:rsidR="00E01A00">
        <w:rPr>
          <w:rFonts w:ascii="Times New Roman" w:hAnsi="Times New Roman" w:cs="Times New Roman"/>
          <w:sz w:val="32"/>
          <w:szCs w:val="32"/>
        </w:rPr>
        <w:t>on</w:t>
      </w:r>
      <w:r w:rsidR="00E01A00" w:rsidRPr="00E01A00">
        <w:rPr>
          <w:rFonts w:ascii="Times New Roman" w:hAnsi="Times New Roman" w:cs="Times New Roman"/>
          <w:sz w:val="32"/>
          <w:szCs w:val="32"/>
        </w:rPr>
        <w:t xml:space="preserve"> </w:t>
      </w:r>
      <w:r w:rsidRPr="00E01A00">
        <w:rPr>
          <w:rFonts w:ascii="Times New Roman" w:hAnsi="Times New Roman" w:cs="Times New Roman"/>
          <w:sz w:val="32"/>
          <w:szCs w:val="32"/>
        </w:rPr>
        <w:t>key labour market issues and develop practical solutions.</w:t>
      </w:r>
      <w:r w:rsidR="004734A9" w:rsidRPr="00E01A00">
        <w:rPr>
          <w:rFonts w:ascii="Times New Roman" w:hAnsi="Times New Roman" w:cs="Times New Roman"/>
          <w:sz w:val="32"/>
          <w:szCs w:val="32"/>
        </w:rPr>
        <w:t xml:space="preserve"> </w:t>
      </w:r>
      <w:r w:rsidR="00E01A00" w:rsidRPr="00E01A00">
        <w:rPr>
          <w:rFonts w:ascii="Times New Roman" w:hAnsi="Times New Roman" w:cs="Times New Roman"/>
          <w:sz w:val="32"/>
          <w:szCs w:val="32"/>
          <w:lang w:val="en-GB"/>
        </w:rPr>
        <w:t>T</w:t>
      </w:r>
      <w:r w:rsidR="00E01A00">
        <w:rPr>
          <w:rFonts w:ascii="Times New Roman" w:hAnsi="Times New Roman" w:cs="Times New Roman"/>
          <w:sz w:val="32"/>
          <w:szCs w:val="32"/>
          <w:lang w:val="en-GB"/>
        </w:rPr>
        <w:t>oday’s forum</w:t>
      </w:r>
      <w:r w:rsidR="00E01A00" w:rsidRPr="00E01A00">
        <w:rPr>
          <w:rFonts w:ascii="Times New Roman" w:hAnsi="Times New Roman" w:cs="Times New Roman"/>
          <w:sz w:val="32"/>
          <w:szCs w:val="32"/>
          <w:lang w:val="en-GB"/>
        </w:rPr>
        <w:t xml:space="preserve"> </w:t>
      </w:r>
      <w:r w:rsidR="00E01A00">
        <w:rPr>
          <w:rFonts w:ascii="Times New Roman" w:hAnsi="Times New Roman" w:cs="Times New Roman"/>
          <w:sz w:val="32"/>
          <w:szCs w:val="32"/>
          <w:lang w:val="en-GB"/>
        </w:rPr>
        <w:t>is being</w:t>
      </w:r>
      <w:r w:rsidR="007F4917" w:rsidRPr="00E01A00">
        <w:rPr>
          <w:rFonts w:ascii="Times New Roman" w:hAnsi="Times New Roman" w:cs="Times New Roman"/>
          <w:sz w:val="32"/>
          <w:szCs w:val="32"/>
          <w:lang w:val="en-GB"/>
        </w:rPr>
        <w:t xml:space="preserve"> held under the theme </w:t>
      </w:r>
      <w:r w:rsidR="007F4917" w:rsidRPr="00C271FD">
        <w:rPr>
          <w:rFonts w:ascii="Times New Roman" w:hAnsi="Times New Roman" w:cs="Times New Roman"/>
          <w:b/>
          <w:i/>
          <w:sz w:val="32"/>
          <w:szCs w:val="32"/>
          <w:lang w:val="en-GB"/>
        </w:rPr>
        <w:t>“Enabling Growth &amp; Development: Exploring the potential of the Global Shared Services Sector”</w:t>
      </w:r>
      <w:r w:rsidR="007F4917" w:rsidRPr="00E01A00">
        <w:rPr>
          <w:rFonts w:ascii="Times New Roman" w:hAnsi="Times New Roman" w:cs="Times New Roman"/>
          <w:sz w:val="32"/>
          <w:szCs w:val="32"/>
          <w:lang w:val="en-GB"/>
        </w:rPr>
        <w:t xml:space="preserve"> with emphasis placed on confronting issues and implementing solutions.</w:t>
      </w:r>
      <w:r w:rsidR="00E56556" w:rsidRPr="00E01A00">
        <w:rPr>
          <w:rFonts w:ascii="Times New Roman" w:hAnsi="Times New Roman" w:cs="Times New Roman"/>
          <w:sz w:val="32"/>
          <w:szCs w:val="32"/>
          <w:lang w:val="en-GB"/>
        </w:rPr>
        <w:t xml:space="preserve"> </w:t>
      </w:r>
      <w:r w:rsidR="00A63C32" w:rsidRPr="00A63C32">
        <w:rPr>
          <w:rFonts w:ascii="Times New Roman" w:hAnsi="Times New Roman" w:cs="Times New Roman"/>
          <w:sz w:val="32"/>
          <w:szCs w:val="32"/>
          <w:lang w:val="en-GB"/>
        </w:rPr>
        <w:t>Your attendance here today is a testament to the national drive to facilitate the expansion of the Global Shared Services Sector.</w:t>
      </w:r>
    </w:p>
    <w:p w:rsidR="00C271FD" w:rsidRDefault="00C271FD" w:rsidP="00A63C32">
      <w:pPr>
        <w:spacing w:line="360" w:lineRule="auto"/>
        <w:jc w:val="both"/>
        <w:rPr>
          <w:rFonts w:ascii="Times New Roman" w:hAnsi="Times New Roman" w:cs="Times New Roman"/>
          <w:sz w:val="32"/>
          <w:szCs w:val="32"/>
          <w:lang w:val="en-GB"/>
        </w:rPr>
      </w:pPr>
    </w:p>
    <w:p w:rsidR="00C271FD" w:rsidRDefault="00C271FD" w:rsidP="00A63C32">
      <w:pPr>
        <w:spacing w:line="360" w:lineRule="auto"/>
        <w:jc w:val="both"/>
        <w:rPr>
          <w:rFonts w:ascii="Times New Roman" w:hAnsi="Times New Roman" w:cs="Times New Roman"/>
          <w:sz w:val="32"/>
          <w:szCs w:val="32"/>
          <w:lang w:val="en-GB"/>
        </w:rPr>
      </w:pPr>
    </w:p>
    <w:p w:rsidR="00A63C32" w:rsidRPr="00E01A00" w:rsidRDefault="00A63C32" w:rsidP="00A63C32">
      <w:pPr>
        <w:spacing w:line="360" w:lineRule="auto"/>
        <w:jc w:val="both"/>
        <w:rPr>
          <w:rFonts w:ascii="Times New Roman" w:hAnsi="Times New Roman" w:cs="Times New Roman"/>
          <w:sz w:val="32"/>
          <w:szCs w:val="32"/>
          <w:lang w:val="en-GB"/>
        </w:rPr>
      </w:pPr>
      <w:r>
        <w:rPr>
          <w:rFonts w:ascii="Times New Roman" w:hAnsi="Times New Roman" w:cs="Times New Roman"/>
          <w:sz w:val="32"/>
          <w:szCs w:val="32"/>
          <w:lang w:val="en-GB"/>
        </w:rPr>
        <w:lastRenderedPageBreak/>
        <w:t xml:space="preserve">The Labour Market Forum has historically examined issues of critical import to labour market development </w:t>
      </w:r>
      <w:r w:rsidRPr="00E01A00">
        <w:rPr>
          <w:rFonts w:ascii="Times New Roman" w:hAnsi="Times New Roman" w:cs="Times New Roman"/>
          <w:sz w:val="32"/>
          <w:szCs w:val="32"/>
          <w:lang w:val="en-GB"/>
        </w:rPr>
        <w:t>such as unemployment insurance, labour market reform</w:t>
      </w:r>
      <w:r w:rsidR="00C271FD">
        <w:rPr>
          <w:rFonts w:ascii="Times New Roman" w:hAnsi="Times New Roman" w:cs="Times New Roman"/>
          <w:sz w:val="32"/>
          <w:szCs w:val="32"/>
          <w:lang w:val="en-GB"/>
        </w:rPr>
        <w:t>,</w:t>
      </w:r>
      <w:r w:rsidRPr="00E01A00">
        <w:rPr>
          <w:rFonts w:ascii="Times New Roman" w:hAnsi="Times New Roman" w:cs="Times New Roman"/>
          <w:sz w:val="32"/>
          <w:szCs w:val="32"/>
          <w:lang w:val="en-GB"/>
        </w:rPr>
        <w:t xml:space="preserve"> and apprenticeship. </w:t>
      </w:r>
      <w:r>
        <w:rPr>
          <w:rFonts w:ascii="Times New Roman" w:hAnsi="Times New Roman" w:cs="Times New Roman"/>
          <w:sz w:val="32"/>
          <w:szCs w:val="32"/>
          <w:lang w:val="en-GB"/>
        </w:rPr>
        <w:t>Significant labour market developments which have emanated from past fora include modifications to the</w:t>
      </w:r>
      <w:r w:rsidRPr="00E01A00">
        <w:rPr>
          <w:rFonts w:ascii="Times New Roman" w:hAnsi="Times New Roman" w:cs="Times New Roman"/>
          <w:sz w:val="32"/>
          <w:szCs w:val="32"/>
          <w:lang w:val="en-GB"/>
        </w:rPr>
        <w:t xml:space="preserve"> National Apprentice</w:t>
      </w:r>
      <w:r>
        <w:rPr>
          <w:rFonts w:ascii="Times New Roman" w:hAnsi="Times New Roman" w:cs="Times New Roman"/>
          <w:sz w:val="32"/>
          <w:szCs w:val="32"/>
          <w:lang w:val="en-GB"/>
        </w:rPr>
        <w:t>ship</w:t>
      </w:r>
      <w:r w:rsidRPr="00E01A00">
        <w:rPr>
          <w:rFonts w:ascii="Times New Roman" w:hAnsi="Times New Roman" w:cs="Times New Roman"/>
          <w:sz w:val="32"/>
          <w:szCs w:val="32"/>
          <w:lang w:val="en-GB"/>
        </w:rPr>
        <w:t xml:space="preserve"> Program and the </w:t>
      </w:r>
      <w:r>
        <w:rPr>
          <w:rFonts w:ascii="Times New Roman" w:hAnsi="Times New Roman" w:cs="Times New Roman"/>
          <w:sz w:val="32"/>
          <w:szCs w:val="32"/>
          <w:lang w:val="en-GB"/>
        </w:rPr>
        <w:t xml:space="preserve">establishment and subsequent work of the </w:t>
      </w:r>
      <w:r w:rsidRPr="00E01A00">
        <w:rPr>
          <w:rFonts w:ascii="Times New Roman" w:hAnsi="Times New Roman" w:cs="Times New Roman"/>
          <w:sz w:val="32"/>
          <w:szCs w:val="32"/>
          <w:lang w:val="en-GB"/>
        </w:rPr>
        <w:t>Labour Market Reform Commission.</w:t>
      </w:r>
    </w:p>
    <w:p w:rsidR="001B1BC2" w:rsidRPr="001B1BC2" w:rsidRDefault="00EA3212" w:rsidP="001B1BC2">
      <w:pPr>
        <w:spacing w:line="360" w:lineRule="auto"/>
        <w:jc w:val="both"/>
        <w:rPr>
          <w:rFonts w:ascii="Times New Roman" w:hAnsi="Times New Roman" w:cs="Times New Roman"/>
          <w:b/>
          <w:i/>
          <w:sz w:val="32"/>
          <w:szCs w:val="32"/>
        </w:rPr>
      </w:pPr>
      <w:r w:rsidRPr="00E01A00">
        <w:rPr>
          <w:rFonts w:ascii="Times New Roman" w:hAnsi="Times New Roman" w:cs="Times New Roman"/>
          <w:sz w:val="32"/>
          <w:szCs w:val="32"/>
          <w:lang w:val="en-GB"/>
        </w:rPr>
        <w:t xml:space="preserve">Human capital development is a core component of the Growth Agenda and </w:t>
      </w:r>
      <w:r w:rsidR="0059029E">
        <w:rPr>
          <w:rFonts w:ascii="Times New Roman" w:hAnsi="Times New Roman" w:cs="Times New Roman"/>
          <w:sz w:val="32"/>
          <w:szCs w:val="32"/>
          <w:lang w:val="en-GB"/>
        </w:rPr>
        <w:t>a key priority</w:t>
      </w:r>
      <w:r w:rsidRPr="00E01A00">
        <w:rPr>
          <w:rFonts w:ascii="Times New Roman" w:hAnsi="Times New Roman" w:cs="Times New Roman"/>
          <w:sz w:val="32"/>
          <w:szCs w:val="32"/>
          <w:lang w:val="en-GB"/>
        </w:rPr>
        <w:t xml:space="preserve"> identified under Vision 2030 Jamaica</w:t>
      </w:r>
      <w:r w:rsidR="0059029E">
        <w:rPr>
          <w:rFonts w:ascii="Times New Roman" w:hAnsi="Times New Roman" w:cs="Times New Roman"/>
          <w:sz w:val="32"/>
          <w:szCs w:val="32"/>
          <w:lang w:val="en-GB"/>
        </w:rPr>
        <w:t>, evidenced by Goal 1 which seeks</w:t>
      </w:r>
      <w:r w:rsidR="001B1BC2">
        <w:rPr>
          <w:rFonts w:ascii="Times New Roman" w:hAnsi="Times New Roman" w:cs="Times New Roman"/>
          <w:sz w:val="32"/>
          <w:szCs w:val="32"/>
          <w:lang w:val="en-GB"/>
        </w:rPr>
        <w:t xml:space="preserve"> to</w:t>
      </w:r>
      <w:r w:rsidR="0059029E">
        <w:rPr>
          <w:rFonts w:ascii="Times New Roman" w:hAnsi="Times New Roman" w:cs="Times New Roman"/>
          <w:sz w:val="32"/>
          <w:szCs w:val="32"/>
          <w:lang w:val="en-GB"/>
        </w:rPr>
        <w:t xml:space="preserve"> </w:t>
      </w:r>
      <w:r w:rsidR="001B1BC2" w:rsidRPr="001B1BC2">
        <w:rPr>
          <w:rFonts w:ascii="Times New Roman" w:hAnsi="Times New Roman" w:cs="Times New Roman"/>
          <w:b/>
          <w:i/>
          <w:sz w:val="32"/>
          <w:szCs w:val="32"/>
          <w:lang w:val="en-GB"/>
        </w:rPr>
        <w:t xml:space="preserve">empower Jamaicans to </w:t>
      </w:r>
      <w:r w:rsidR="001B1BC2">
        <w:rPr>
          <w:rFonts w:ascii="Times New Roman" w:hAnsi="Times New Roman" w:cs="Times New Roman"/>
          <w:b/>
          <w:i/>
          <w:sz w:val="32"/>
          <w:szCs w:val="32"/>
        </w:rPr>
        <w:t>a</w:t>
      </w:r>
      <w:r w:rsidR="0059029E" w:rsidRPr="001B1BC2">
        <w:rPr>
          <w:rFonts w:ascii="Times New Roman" w:hAnsi="Times New Roman" w:cs="Times New Roman"/>
          <w:b/>
          <w:i/>
          <w:sz w:val="32"/>
          <w:szCs w:val="32"/>
        </w:rPr>
        <w:t xml:space="preserve">chieve their </w:t>
      </w:r>
      <w:r w:rsidR="001B1BC2">
        <w:rPr>
          <w:rFonts w:ascii="Times New Roman" w:hAnsi="Times New Roman" w:cs="Times New Roman"/>
          <w:b/>
          <w:i/>
          <w:sz w:val="32"/>
          <w:szCs w:val="32"/>
        </w:rPr>
        <w:t>f</w:t>
      </w:r>
      <w:r w:rsidR="0059029E" w:rsidRPr="001B1BC2">
        <w:rPr>
          <w:rFonts w:ascii="Times New Roman" w:hAnsi="Times New Roman" w:cs="Times New Roman"/>
          <w:b/>
          <w:i/>
          <w:sz w:val="32"/>
          <w:szCs w:val="32"/>
        </w:rPr>
        <w:t xml:space="preserve">ullest </w:t>
      </w:r>
      <w:r w:rsidR="001B1BC2" w:rsidRPr="001B1BC2">
        <w:rPr>
          <w:rFonts w:ascii="Times New Roman" w:hAnsi="Times New Roman" w:cs="Times New Roman"/>
          <w:b/>
          <w:i/>
          <w:sz w:val="32"/>
          <w:szCs w:val="32"/>
        </w:rPr>
        <w:t>potential</w:t>
      </w:r>
      <w:r w:rsidR="001B1BC2">
        <w:rPr>
          <w:rFonts w:ascii="Times New Roman" w:hAnsi="Times New Roman" w:cs="Times New Roman"/>
          <w:b/>
          <w:sz w:val="32"/>
          <w:szCs w:val="32"/>
        </w:rPr>
        <w:t xml:space="preserve"> </w:t>
      </w:r>
      <w:r w:rsidR="001B1BC2" w:rsidRPr="001B1BC2">
        <w:rPr>
          <w:rFonts w:ascii="Times New Roman" w:hAnsi="Times New Roman" w:cs="Times New Roman"/>
          <w:sz w:val="32"/>
          <w:szCs w:val="32"/>
        </w:rPr>
        <w:t>through</w:t>
      </w:r>
      <w:r w:rsidR="001B1BC2">
        <w:rPr>
          <w:rFonts w:ascii="Times New Roman" w:hAnsi="Times New Roman" w:cs="Times New Roman"/>
          <w:sz w:val="32"/>
          <w:szCs w:val="32"/>
        </w:rPr>
        <w:t xml:space="preserve"> the attainment of </w:t>
      </w:r>
      <w:r w:rsidR="001B1BC2" w:rsidRPr="001B1BC2">
        <w:rPr>
          <w:rFonts w:ascii="Times New Roman" w:hAnsi="Times New Roman" w:cs="Times New Roman"/>
          <w:sz w:val="32"/>
          <w:szCs w:val="32"/>
        </w:rPr>
        <w:t>four National Outcomes</w:t>
      </w:r>
      <w:r w:rsidR="001B1BC2">
        <w:rPr>
          <w:rStyle w:val="FootnoteReference"/>
          <w:rFonts w:ascii="Times New Roman" w:hAnsi="Times New Roman" w:cs="Times New Roman"/>
          <w:sz w:val="32"/>
          <w:szCs w:val="32"/>
        </w:rPr>
        <w:footnoteReference w:id="1"/>
      </w:r>
      <w:r w:rsidR="001B1BC2">
        <w:rPr>
          <w:rFonts w:ascii="Times New Roman" w:hAnsi="Times New Roman" w:cs="Times New Roman"/>
          <w:sz w:val="32"/>
          <w:szCs w:val="32"/>
        </w:rPr>
        <w:t xml:space="preserve"> which include the provision of </w:t>
      </w:r>
      <w:r w:rsidR="001B1BC2" w:rsidRPr="001B1BC2">
        <w:rPr>
          <w:rFonts w:ascii="Times New Roman" w:hAnsi="Times New Roman" w:cs="Times New Roman"/>
          <w:b/>
          <w:i/>
          <w:sz w:val="32"/>
          <w:szCs w:val="32"/>
        </w:rPr>
        <w:t>world-class education and training</w:t>
      </w:r>
      <w:r w:rsidR="001B1BC2">
        <w:rPr>
          <w:rFonts w:ascii="Times New Roman" w:hAnsi="Times New Roman" w:cs="Times New Roman"/>
          <w:b/>
          <w:i/>
          <w:sz w:val="32"/>
          <w:szCs w:val="32"/>
        </w:rPr>
        <w:t>.</w:t>
      </w:r>
      <w:r w:rsidR="001B1BC2" w:rsidRPr="001B1BC2">
        <w:rPr>
          <w:rFonts w:ascii="Times New Roman" w:hAnsi="Times New Roman" w:cs="Times New Roman"/>
          <w:b/>
          <w:i/>
          <w:sz w:val="32"/>
          <w:szCs w:val="32"/>
        </w:rPr>
        <w:t xml:space="preserve"> </w:t>
      </w:r>
      <w:r w:rsidR="001B1BC2" w:rsidRPr="001B1BC2">
        <w:rPr>
          <w:rFonts w:ascii="Times New Roman" w:hAnsi="Times New Roman" w:cs="Times New Roman"/>
          <w:sz w:val="32"/>
          <w:szCs w:val="32"/>
        </w:rPr>
        <w:t xml:space="preserve">This thrust towards the development of </w:t>
      </w:r>
      <w:r w:rsidR="001B1BC2" w:rsidRPr="001B1BC2">
        <w:rPr>
          <w:rFonts w:ascii="Times New Roman" w:hAnsi="Times New Roman" w:cs="Times New Roman"/>
          <w:sz w:val="32"/>
          <w:szCs w:val="32"/>
          <w:lang w:val="en-GB"/>
        </w:rPr>
        <w:t>a knowledge based econom</w:t>
      </w:r>
      <w:r w:rsidR="001B1BC2" w:rsidRPr="00E01A00">
        <w:rPr>
          <w:rFonts w:ascii="Times New Roman" w:hAnsi="Times New Roman" w:cs="Times New Roman"/>
          <w:sz w:val="32"/>
          <w:szCs w:val="32"/>
          <w:lang w:val="en-GB"/>
        </w:rPr>
        <w:t xml:space="preserve">y </w:t>
      </w:r>
      <w:r w:rsidR="001B1BC2">
        <w:rPr>
          <w:rFonts w:ascii="Times New Roman" w:hAnsi="Times New Roman" w:cs="Times New Roman"/>
          <w:sz w:val="32"/>
          <w:szCs w:val="32"/>
          <w:lang w:val="en-GB"/>
        </w:rPr>
        <w:t>fosters</w:t>
      </w:r>
      <w:r w:rsidR="001B1BC2" w:rsidRPr="00E01A00">
        <w:rPr>
          <w:rFonts w:ascii="Times New Roman" w:hAnsi="Times New Roman" w:cs="Times New Roman"/>
          <w:sz w:val="32"/>
          <w:szCs w:val="32"/>
          <w:lang w:val="en-GB"/>
        </w:rPr>
        <w:t xml:space="preserve"> greater reliance on the intellectual capabilities of a people</w:t>
      </w:r>
      <w:r w:rsidR="001B1BC2">
        <w:rPr>
          <w:rFonts w:ascii="Times New Roman" w:hAnsi="Times New Roman" w:cs="Times New Roman"/>
          <w:sz w:val="32"/>
          <w:szCs w:val="32"/>
          <w:lang w:val="en-GB"/>
        </w:rPr>
        <w:t xml:space="preserve"> and positions quality</w:t>
      </w:r>
      <w:r w:rsidR="001B1BC2" w:rsidRPr="00E01A00">
        <w:rPr>
          <w:rFonts w:ascii="Times New Roman" w:hAnsi="Times New Roman" w:cs="Times New Roman"/>
          <w:sz w:val="32"/>
          <w:szCs w:val="32"/>
          <w:lang w:val="en-GB"/>
        </w:rPr>
        <w:t xml:space="preserve"> education and training </w:t>
      </w:r>
      <w:r w:rsidR="001B1BC2">
        <w:rPr>
          <w:rFonts w:ascii="Times New Roman" w:hAnsi="Times New Roman" w:cs="Times New Roman"/>
          <w:sz w:val="32"/>
          <w:szCs w:val="32"/>
          <w:lang w:val="en-GB"/>
        </w:rPr>
        <w:t>as a potential source</w:t>
      </w:r>
      <w:r w:rsidR="001B1BC2" w:rsidRPr="00E01A00">
        <w:rPr>
          <w:rFonts w:ascii="Times New Roman" w:hAnsi="Times New Roman" w:cs="Times New Roman"/>
          <w:sz w:val="32"/>
          <w:szCs w:val="32"/>
          <w:lang w:val="en-GB"/>
        </w:rPr>
        <w:t xml:space="preserve"> of national economic competitiveness.</w:t>
      </w:r>
    </w:p>
    <w:p w:rsidR="0060769F" w:rsidRPr="0060769F" w:rsidRDefault="006F367E" w:rsidP="00C271FD">
      <w:pPr>
        <w:spacing w:after="0" w:line="360" w:lineRule="auto"/>
        <w:jc w:val="both"/>
        <w:rPr>
          <w:rFonts w:ascii="Times New Roman" w:hAnsi="Times New Roman" w:cs="Times New Roman"/>
          <w:sz w:val="32"/>
          <w:szCs w:val="32"/>
          <w:lang w:val="en-GB"/>
        </w:rPr>
      </w:pPr>
      <w:r>
        <w:rPr>
          <w:rFonts w:ascii="Times New Roman" w:hAnsi="Times New Roman" w:cs="Times New Roman"/>
          <w:sz w:val="32"/>
          <w:szCs w:val="32"/>
          <w:lang w:val="en-GB"/>
        </w:rPr>
        <w:t>T</w:t>
      </w:r>
      <w:r w:rsidR="0060769F" w:rsidRPr="0060769F">
        <w:rPr>
          <w:rFonts w:ascii="Times New Roman" w:hAnsi="Times New Roman" w:cs="Times New Roman"/>
          <w:sz w:val="32"/>
          <w:szCs w:val="32"/>
          <w:lang w:val="en-GB"/>
        </w:rPr>
        <w:t xml:space="preserve">he Global Shared Services Sector (GSS) </w:t>
      </w:r>
      <w:r w:rsidR="0060769F" w:rsidRPr="0060769F">
        <w:rPr>
          <w:rFonts w:ascii="Times New Roman" w:hAnsi="Times New Roman" w:cs="Times New Roman"/>
          <w:sz w:val="32"/>
          <w:szCs w:val="32"/>
        </w:rPr>
        <w:t xml:space="preserve">is a key pillar in the economic growth and diversification strategy of </w:t>
      </w:r>
      <w:r w:rsidR="00C271FD">
        <w:rPr>
          <w:rFonts w:ascii="Times New Roman" w:hAnsi="Times New Roman" w:cs="Times New Roman"/>
          <w:sz w:val="32"/>
          <w:szCs w:val="32"/>
        </w:rPr>
        <w:t>Jamaica</w:t>
      </w:r>
      <w:r w:rsidR="0060769F">
        <w:rPr>
          <w:rFonts w:ascii="Times New Roman" w:hAnsi="Times New Roman" w:cs="Times New Roman"/>
          <w:sz w:val="32"/>
          <w:szCs w:val="32"/>
        </w:rPr>
        <w:t xml:space="preserve"> and</w:t>
      </w:r>
      <w:r w:rsidR="0060769F" w:rsidRPr="0060769F">
        <w:rPr>
          <w:rFonts w:ascii="Times New Roman" w:hAnsi="Times New Roman" w:cs="Times New Roman"/>
          <w:sz w:val="32"/>
          <w:szCs w:val="32"/>
          <w:lang w:val="en-GB"/>
        </w:rPr>
        <w:t>:</w:t>
      </w:r>
    </w:p>
    <w:p w:rsidR="0060769F" w:rsidRPr="0060769F" w:rsidRDefault="0060769F" w:rsidP="00C271FD">
      <w:pPr>
        <w:numPr>
          <w:ilvl w:val="0"/>
          <w:numId w:val="9"/>
        </w:numPr>
        <w:spacing w:after="0" w:line="360" w:lineRule="auto"/>
        <w:jc w:val="both"/>
        <w:rPr>
          <w:rFonts w:ascii="Times New Roman" w:hAnsi="Times New Roman" w:cs="Times New Roman"/>
          <w:sz w:val="32"/>
          <w:szCs w:val="32"/>
          <w:lang w:val="en-GB"/>
        </w:rPr>
      </w:pPr>
      <w:r w:rsidRPr="0060769F">
        <w:rPr>
          <w:rFonts w:ascii="Times New Roman" w:hAnsi="Times New Roman" w:cs="Times New Roman"/>
          <w:sz w:val="32"/>
          <w:szCs w:val="32"/>
          <w:lang w:val="en-GB"/>
        </w:rPr>
        <w:t>Employs approximately 26,000 persons (BPIAJ).</w:t>
      </w:r>
    </w:p>
    <w:p w:rsidR="0060769F" w:rsidRPr="0060769F" w:rsidRDefault="0060769F" w:rsidP="00C271FD">
      <w:pPr>
        <w:numPr>
          <w:ilvl w:val="0"/>
          <w:numId w:val="9"/>
        </w:numPr>
        <w:spacing w:after="0" w:line="360" w:lineRule="auto"/>
        <w:jc w:val="both"/>
        <w:rPr>
          <w:rFonts w:ascii="Times New Roman" w:hAnsi="Times New Roman" w:cs="Times New Roman"/>
          <w:sz w:val="32"/>
          <w:szCs w:val="32"/>
          <w:lang w:val="en-GB"/>
        </w:rPr>
      </w:pPr>
      <w:r w:rsidRPr="0060769F">
        <w:rPr>
          <w:rFonts w:ascii="Times New Roman" w:hAnsi="Times New Roman" w:cs="Times New Roman"/>
          <w:sz w:val="32"/>
          <w:szCs w:val="32"/>
          <w:lang w:val="en-GB"/>
        </w:rPr>
        <w:t>Has approximately 60 firms operating in the market (BPIAJ).</w:t>
      </w:r>
    </w:p>
    <w:p w:rsidR="0060769F" w:rsidRDefault="0060769F" w:rsidP="00C271FD">
      <w:pPr>
        <w:numPr>
          <w:ilvl w:val="0"/>
          <w:numId w:val="9"/>
        </w:numPr>
        <w:spacing w:after="0" w:line="360" w:lineRule="auto"/>
        <w:jc w:val="both"/>
        <w:rPr>
          <w:rFonts w:ascii="Times New Roman" w:hAnsi="Times New Roman" w:cs="Times New Roman"/>
          <w:sz w:val="32"/>
          <w:szCs w:val="32"/>
          <w:lang w:val="en-GB"/>
        </w:rPr>
      </w:pPr>
      <w:r>
        <w:rPr>
          <w:rFonts w:ascii="Times New Roman" w:hAnsi="Times New Roman" w:cs="Times New Roman"/>
          <w:sz w:val="32"/>
          <w:szCs w:val="32"/>
          <w:lang w:val="en-GB"/>
        </w:rPr>
        <w:lastRenderedPageBreak/>
        <w:t xml:space="preserve">Generated </w:t>
      </w:r>
      <w:r w:rsidRPr="0060769F">
        <w:rPr>
          <w:rFonts w:ascii="Times New Roman" w:hAnsi="Times New Roman" w:cs="Times New Roman"/>
          <w:sz w:val="32"/>
          <w:szCs w:val="32"/>
          <w:lang w:val="en-GB"/>
        </w:rPr>
        <w:t>Estimated revenue of US$400 million in 2016 (JAMPRO)</w:t>
      </w:r>
      <w:r>
        <w:rPr>
          <w:rFonts w:ascii="Times New Roman" w:hAnsi="Times New Roman" w:cs="Times New Roman"/>
          <w:sz w:val="32"/>
          <w:szCs w:val="32"/>
          <w:lang w:val="en-GB"/>
        </w:rPr>
        <w:t>; and;</w:t>
      </w:r>
    </w:p>
    <w:p w:rsidR="0060769F" w:rsidRPr="0060769F" w:rsidRDefault="0060769F" w:rsidP="00C271FD">
      <w:pPr>
        <w:numPr>
          <w:ilvl w:val="0"/>
          <w:numId w:val="9"/>
        </w:numPr>
        <w:spacing w:after="0" w:line="360" w:lineRule="auto"/>
        <w:jc w:val="both"/>
        <w:rPr>
          <w:rFonts w:ascii="Times New Roman" w:hAnsi="Times New Roman" w:cs="Times New Roman"/>
          <w:sz w:val="32"/>
          <w:szCs w:val="32"/>
          <w:lang w:val="en-GB"/>
        </w:rPr>
      </w:pPr>
      <w:r w:rsidRPr="0060769F">
        <w:rPr>
          <w:rFonts w:ascii="Times New Roman" w:hAnsi="Times New Roman" w:cs="Times New Roman"/>
          <w:sz w:val="32"/>
          <w:szCs w:val="32"/>
          <w:lang w:val="en-GB"/>
        </w:rPr>
        <w:t xml:space="preserve">Is on a growth trajectory. The Real Estate, Renting and Business Activities Industry, which contains a subset of the Business Process Outsourcing (BPO) sector has grown from 7.6 percent in 2006 to 10.3 percent in 2016 as a share of the Services Industry. </w:t>
      </w:r>
    </w:p>
    <w:p w:rsidR="003B314C" w:rsidRDefault="003B314C" w:rsidP="008F0381">
      <w:pPr>
        <w:spacing w:line="360" w:lineRule="auto"/>
        <w:jc w:val="both"/>
        <w:rPr>
          <w:rFonts w:ascii="Times New Roman" w:hAnsi="Times New Roman" w:cs="Times New Roman"/>
          <w:sz w:val="32"/>
          <w:szCs w:val="32"/>
        </w:rPr>
      </w:pPr>
    </w:p>
    <w:p w:rsidR="00B516B3" w:rsidRDefault="0060769F" w:rsidP="008F0381">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The positive trends observed in the domestic market are also evident globally. </w:t>
      </w:r>
      <w:r w:rsidR="003C1AF7">
        <w:rPr>
          <w:rFonts w:ascii="Times New Roman" w:hAnsi="Times New Roman" w:cs="Times New Roman"/>
          <w:sz w:val="32"/>
          <w:szCs w:val="32"/>
        </w:rPr>
        <w:t>The key findings of</w:t>
      </w:r>
      <w:r w:rsidR="00A01A8F">
        <w:rPr>
          <w:rFonts w:ascii="Times New Roman" w:hAnsi="Times New Roman" w:cs="Times New Roman"/>
          <w:sz w:val="32"/>
          <w:szCs w:val="32"/>
        </w:rPr>
        <w:t xml:space="preserve"> Deloitte’s 2017 </w:t>
      </w:r>
      <w:r w:rsidR="00B516B3" w:rsidRPr="00B516B3">
        <w:rPr>
          <w:rFonts w:ascii="Times New Roman" w:hAnsi="Times New Roman" w:cs="Times New Roman"/>
          <w:sz w:val="32"/>
          <w:szCs w:val="32"/>
        </w:rPr>
        <w:t xml:space="preserve">Global Shared Services Survey </w:t>
      </w:r>
      <w:r w:rsidRPr="00B516B3">
        <w:rPr>
          <w:rFonts w:ascii="Times New Roman" w:hAnsi="Times New Roman" w:cs="Times New Roman"/>
          <w:sz w:val="32"/>
          <w:szCs w:val="32"/>
        </w:rPr>
        <w:t>Report</w:t>
      </w:r>
      <w:r w:rsidR="003C1AF7">
        <w:rPr>
          <w:rFonts w:ascii="Times New Roman" w:hAnsi="Times New Roman" w:cs="Times New Roman"/>
          <w:sz w:val="32"/>
          <w:szCs w:val="32"/>
        </w:rPr>
        <w:t xml:space="preserve"> highlighted, </w:t>
      </w:r>
      <w:r w:rsidR="003C1AF7" w:rsidRPr="0060769F">
        <w:rPr>
          <w:rFonts w:ascii="Times New Roman" w:hAnsi="Times New Roman" w:cs="Times New Roman"/>
          <w:i/>
          <w:sz w:val="32"/>
          <w:szCs w:val="32"/>
        </w:rPr>
        <w:t>inter alia,</w:t>
      </w:r>
      <w:r w:rsidR="003C1AF7">
        <w:rPr>
          <w:rFonts w:ascii="Times New Roman" w:hAnsi="Times New Roman" w:cs="Times New Roman"/>
          <w:sz w:val="32"/>
          <w:szCs w:val="32"/>
        </w:rPr>
        <w:t xml:space="preserve"> that</w:t>
      </w:r>
      <w:r w:rsidR="00B516B3">
        <w:rPr>
          <w:rFonts w:ascii="Times New Roman" w:hAnsi="Times New Roman" w:cs="Times New Roman"/>
          <w:sz w:val="32"/>
          <w:szCs w:val="32"/>
        </w:rPr>
        <w:t>:</w:t>
      </w:r>
    </w:p>
    <w:p w:rsidR="00B516B3" w:rsidRDefault="00B516B3" w:rsidP="00DC771D">
      <w:pPr>
        <w:pStyle w:val="ListParagraph"/>
        <w:numPr>
          <w:ilvl w:val="0"/>
          <w:numId w:val="6"/>
        </w:numPr>
        <w:spacing w:line="360" w:lineRule="auto"/>
        <w:jc w:val="both"/>
        <w:rPr>
          <w:rFonts w:ascii="Times New Roman" w:hAnsi="Times New Roman" w:cs="Times New Roman"/>
          <w:sz w:val="32"/>
          <w:szCs w:val="32"/>
        </w:rPr>
      </w:pPr>
      <w:r w:rsidRPr="00DC771D">
        <w:rPr>
          <w:rFonts w:ascii="Times New Roman" w:hAnsi="Times New Roman" w:cs="Times New Roman"/>
          <w:b/>
          <w:sz w:val="32"/>
          <w:szCs w:val="32"/>
        </w:rPr>
        <w:t xml:space="preserve">Shared services </w:t>
      </w:r>
      <w:proofErr w:type="spellStart"/>
      <w:r w:rsidRPr="00DC771D">
        <w:rPr>
          <w:rFonts w:ascii="Times New Roman" w:hAnsi="Times New Roman" w:cs="Times New Roman"/>
          <w:b/>
          <w:sz w:val="32"/>
          <w:szCs w:val="32"/>
        </w:rPr>
        <w:t>centers</w:t>
      </w:r>
      <w:proofErr w:type="spellEnd"/>
      <w:r w:rsidRPr="00DC771D">
        <w:rPr>
          <w:rFonts w:ascii="Times New Roman" w:hAnsi="Times New Roman" w:cs="Times New Roman"/>
          <w:b/>
          <w:sz w:val="32"/>
          <w:szCs w:val="32"/>
        </w:rPr>
        <w:t xml:space="preserve"> (SSCs) deliver greater value annually</w:t>
      </w:r>
      <w:r w:rsidRPr="00DC771D">
        <w:rPr>
          <w:rFonts w:ascii="Times New Roman" w:hAnsi="Times New Roman" w:cs="Times New Roman"/>
          <w:sz w:val="32"/>
          <w:szCs w:val="32"/>
        </w:rPr>
        <w:t xml:space="preserve">. </w:t>
      </w:r>
      <w:r>
        <w:rPr>
          <w:rFonts w:ascii="Times New Roman" w:hAnsi="Times New Roman" w:cs="Times New Roman"/>
          <w:sz w:val="32"/>
          <w:szCs w:val="32"/>
        </w:rPr>
        <w:t>In 2017</w:t>
      </w:r>
      <w:r w:rsidRPr="00DC771D">
        <w:rPr>
          <w:rFonts w:ascii="Times New Roman" w:hAnsi="Times New Roman" w:cs="Times New Roman"/>
          <w:sz w:val="32"/>
          <w:szCs w:val="32"/>
        </w:rPr>
        <w:t xml:space="preserve">, 73% of respondents reported shared services productivity increases of 5% or higher, up from 70% in 2015 </w:t>
      </w:r>
    </w:p>
    <w:p w:rsidR="003C1AF7" w:rsidRDefault="00B516B3" w:rsidP="00DC771D">
      <w:pPr>
        <w:pStyle w:val="ListParagraph"/>
        <w:numPr>
          <w:ilvl w:val="0"/>
          <w:numId w:val="6"/>
        </w:numPr>
        <w:spacing w:line="360" w:lineRule="auto"/>
        <w:jc w:val="both"/>
        <w:rPr>
          <w:rFonts w:ascii="Times New Roman" w:hAnsi="Times New Roman" w:cs="Times New Roman"/>
          <w:sz w:val="32"/>
          <w:szCs w:val="32"/>
        </w:rPr>
      </w:pPr>
      <w:r w:rsidRPr="00DC771D">
        <w:rPr>
          <w:rFonts w:ascii="Times New Roman" w:hAnsi="Times New Roman" w:cs="Times New Roman"/>
          <w:b/>
          <w:sz w:val="32"/>
          <w:szCs w:val="32"/>
        </w:rPr>
        <w:t>Knowledge-based processes are on the rise.</w:t>
      </w:r>
      <w:r w:rsidRPr="00DC771D">
        <w:rPr>
          <w:rFonts w:ascii="Times New Roman" w:hAnsi="Times New Roman" w:cs="Times New Roman"/>
          <w:sz w:val="32"/>
          <w:szCs w:val="32"/>
        </w:rPr>
        <w:t xml:space="preserve"> </w:t>
      </w:r>
      <w:r w:rsidR="0060769F">
        <w:rPr>
          <w:rFonts w:ascii="Times New Roman" w:hAnsi="Times New Roman" w:cs="Times New Roman"/>
          <w:sz w:val="32"/>
          <w:szCs w:val="32"/>
        </w:rPr>
        <w:t>W</w:t>
      </w:r>
      <w:r>
        <w:rPr>
          <w:rFonts w:ascii="Times New Roman" w:hAnsi="Times New Roman" w:cs="Times New Roman"/>
          <w:sz w:val="32"/>
          <w:szCs w:val="32"/>
        </w:rPr>
        <w:t>hile</w:t>
      </w:r>
      <w:r w:rsidRPr="00DC771D">
        <w:rPr>
          <w:rFonts w:ascii="Times New Roman" w:hAnsi="Times New Roman" w:cs="Times New Roman"/>
          <w:sz w:val="32"/>
          <w:szCs w:val="32"/>
        </w:rPr>
        <w:t xml:space="preserve"> transactional processes remain predominant </w:t>
      </w:r>
      <w:r w:rsidR="003C1AF7">
        <w:rPr>
          <w:rFonts w:ascii="Times New Roman" w:hAnsi="Times New Roman" w:cs="Times New Roman"/>
          <w:sz w:val="32"/>
          <w:szCs w:val="32"/>
        </w:rPr>
        <w:t>within the sector</w:t>
      </w:r>
      <w:r w:rsidRPr="00DC771D">
        <w:rPr>
          <w:rFonts w:ascii="Times New Roman" w:hAnsi="Times New Roman" w:cs="Times New Roman"/>
          <w:sz w:val="32"/>
          <w:szCs w:val="32"/>
        </w:rPr>
        <w:t xml:space="preserve">, </w:t>
      </w:r>
      <w:r>
        <w:rPr>
          <w:rFonts w:ascii="Times New Roman" w:hAnsi="Times New Roman" w:cs="Times New Roman"/>
          <w:sz w:val="32"/>
          <w:szCs w:val="32"/>
        </w:rPr>
        <w:t xml:space="preserve">the </w:t>
      </w:r>
      <w:r w:rsidRPr="00DC771D">
        <w:rPr>
          <w:rFonts w:ascii="Times New Roman" w:hAnsi="Times New Roman" w:cs="Times New Roman"/>
          <w:sz w:val="32"/>
          <w:szCs w:val="32"/>
        </w:rPr>
        <w:t xml:space="preserve">adoption of more complex, knowledge-based processes has doubled, or in some cases tripled, since 2013 </w:t>
      </w:r>
    </w:p>
    <w:p w:rsidR="003C1AF7" w:rsidRDefault="00B516B3" w:rsidP="00DC771D">
      <w:pPr>
        <w:pStyle w:val="ListParagraph"/>
        <w:numPr>
          <w:ilvl w:val="0"/>
          <w:numId w:val="6"/>
        </w:numPr>
        <w:spacing w:line="360" w:lineRule="auto"/>
        <w:jc w:val="both"/>
        <w:rPr>
          <w:rFonts w:ascii="Times New Roman" w:hAnsi="Times New Roman" w:cs="Times New Roman"/>
          <w:sz w:val="32"/>
          <w:szCs w:val="32"/>
        </w:rPr>
      </w:pPr>
      <w:r w:rsidRPr="00DC771D">
        <w:rPr>
          <w:rFonts w:ascii="Times New Roman" w:hAnsi="Times New Roman" w:cs="Times New Roman"/>
          <w:b/>
          <w:sz w:val="32"/>
          <w:szCs w:val="32"/>
        </w:rPr>
        <w:t>Functional scope continues to expand</w:t>
      </w:r>
      <w:r w:rsidRPr="00DC771D">
        <w:rPr>
          <w:rFonts w:ascii="Times New Roman" w:hAnsi="Times New Roman" w:cs="Times New Roman"/>
          <w:sz w:val="32"/>
          <w:szCs w:val="32"/>
        </w:rPr>
        <w:t xml:space="preserve">. The number of </w:t>
      </w:r>
      <w:r w:rsidR="003C1AF7">
        <w:rPr>
          <w:rFonts w:ascii="Times New Roman" w:hAnsi="Times New Roman" w:cs="Times New Roman"/>
          <w:sz w:val="32"/>
          <w:szCs w:val="32"/>
        </w:rPr>
        <w:t>operators</w:t>
      </w:r>
      <w:r w:rsidRPr="00DC771D">
        <w:rPr>
          <w:rFonts w:ascii="Times New Roman" w:hAnsi="Times New Roman" w:cs="Times New Roman"/>
          <w:sz w:val="32"/>
          <w:szCs w:val="32"/>
        </w:rPr>
        <w:t xml:space="preserve"> with more than three functions continues to rise dramatically, from 20% in 2013, to 31% in 2015, and 53% in 2017 </w:t>
      </w:r>
    </w:p>
    <w:p w:rsidR="003C1AF7" w:rsidRDefault="00B516B3" w:rsidP="00DC771D">
      <w:pPr>
        <w:pStyle w:val="ListParagraph"/>
        <w:numPr>
          <w:ilvl w:val="0"/>
          <w:numId w:val="6"/>
        </w:numPr>
        <w:spacing w:line="360" w:lineRule="auto"/>
        <w:jc w:val="both"/>
        <w:rPr>
          <w:rFonts w:ascii="Times New Roman" w:hAnsi="Times New Roman" w:cs="Times New Roman"/>
          <w:sz w:val="32"/>
          <w:szCs w:val="32"/>
        </w:rPr>
      </w:pPr>
      <w:r w:rsidRPr="00DC771D">
        <w:rPr>
          <w:rFonts w:ascii="Times New Roman" w:hAnsi="Times New Roman" w:cs="Times New Roman"/>
          <w:b/>
          <w:sz w:val="32"/>
          <w:szCs w:val="32"/>
        </w:rPr>
        <w:t xml:space="preserve">Proximity </w:t>
      </w:r>
      <w:r w:rsidR="003C1AF7">
        <w:rPr>
          <w:rFonts w:ascii="Times New Roman" w:hAnsi="Times New Roman" w:cs="Times New Roman"/>
          <w:b/>
          <w:sz w:val="32"/>
          <w:szCs w:val="32"/>
        </w:rPr>
        <w:t xml:space="preserve">is </w:t>
      </w:r>
      <w:proofErr w:type="gramStart"/>
      <w:r w:rsidR="003C1AF7">
        <w:rPr>
          <w:rFonts w:ascii="Times New Roman" w:hAnsi="Times New Roman" w:cs="Times New Roman"/>
          <w:b/>
          <w:sz w:val="32"/>
          <w:szCs w:val="32"/>
        </w:rPr>
        <w:t>key</w:t>
      </w:r>
      <w:proofErr w:type="gramEnd"/>
      <w:r w:rsidRPr="00DC771D">
        <w:rPr>
          <w:rFonts w:ascii="Times New Roman" w:hAnsi="Times New Roman" w:cs="Times New Roman"/>
          <w:sz w:val="32"/>
          <w:szCs w:val="32"/>
        </w:rPr>
        <w:t xml:space="preserve">. While cost remains a top priority when establishing or relocating </w:t>
      </w:r>
      <w:r w:rsidR="003C1AF7">
        <w:rPr>
          <w:rFonts w:ascii="Times New Roman" w:hAnsi="Times New Roman" w:cs="Times New Roman"/>
          <w:sz w:val="32"/>
          <w:szCs w:val="32"/>
        </w:rPr>
        <w:t>operations</w:t>
      </w:r>
      <w:r w:rsidRPr="00DC771D">
        <w:rPr>
          <w:rFonts w:ascii="Times New Roman" w:hAnsi="Times New Roman" w:cs="Times New Roman"/>
          <w:sz w:val="32"/>
          <w:szCs w:val="32"/>
        </w:rPr>
        <w:t xml:space="preserve">, organizations are increasingly emphasizing proximity to existing operations or </w:t>
      </w:r>
      <w:r w:rsidRPr="00DC771D">
        <w:rPr>
          <w:rFonts w:ascii="Times New Roman" w:hAnsi="Times New Roman" w:cs="Times New Roman"/>
          <w:sz w:val="32"/>
          <w:szCs w:val="32"/>
        </w:rPr>
        <w:lastRenderedPageBreak/>
        <w:t>headquarters</w:t>
      </w:r>
      <w:r w:rsidR="003C1AF7">
        <w:rPr>
          <w:rFonts w:ascii="Times New Roman" w:hAnsi="Times New Roman" w:cs="Times New Roman"/>
          <w:sz w:val="32"/>
          <w:szCs w:val="32"/>
        </w:rPr>
        <w:t>. Locally, invest</w:t>
      </w:r>
      <w:r w:rsidR="0060769F">
        <w:rPr>
          <w:rFonts w:ascii="Times New Roman" w:hAnsi="Times New Roman" w:cs="Times New Roman"/>
          <w:sz w:val="32"/>
          <w:szCs w:val="32"/>
        </w:rPr>
        <w:t>ors</w:t>
      </w:r>
      <w:r w:rsidR="003C1AF7">
        <w:rPr>
          <w:rFonts w:ascii="Times New Roman" w:hAnsi="Times New Roman" w:cs="Times New Roman"/>
          <w:sz w:val="32"/>
          <w:szCs w:val="32"/>
        </w:rPr>
        <w:t xml:space="preserve"> in the BPO sector have </w:t>
      </w:r>
      <w:r w:rsidR="0060769F">
        <w:rPr>
          <w:rFonts w:ascii="Times New Roman" w:hAnsi="Times New Roman" w:cs="Times New Roman"/>
          <w:sz w:val="32"/>
          <w:szCs w:val="32"/>
        </w:rPr>
        <w:t>indicated</w:t>
      </w:r>
      <w:r w:rsidR="003C1AF7">
        <w:rPr>
          <w:rFonts w:ascii="Times New Roman" w:hAnsi="Times New Roman" w:cs="Times New Roman"/>
          <w:sz w:val="32"/>
          <w:szCs w:val="32"/>
        </w:rPr>
        <w:t xml:space="preserve"> that Jamaica’s proximity to North America </w:t>
      </w:r>
      <w:r w:rsidR="00EF0A1D">
        <w:rPr>
          <w:rFonts w:ascii="Times New Roman" w:hAnsi="Times New Roman" w:cs="Times New Roman"/>
          <w:sz w:val="32"/>
          <w:szCs w:val="32"/>
        </w:rPr>
        <w:t>is favourably viewed</w:t>
      </w:r>
      <w:r w:rsidR="003C1AF7">
        <w:rPr>
          <w:rFonts w:ascii="Times New Roman" w:hAnsi="Times New Roman" w:cs="Times New Roman"/>
          <w:sz w:val="32"/>
          <w:szCs w:val="32"/>
        </w:rPr>
        <w:t>.</w:t>
      </w:r>
    </w:p>
    <w:p w:rsidR="00DC771D" w:rsidRDefault="003C1AF7" w:rsidP="00EF0A1D">
      <w:pPr>
        <w:spacing w:line="360" w:lineRule="auto"/>
        <w:jc w:val="both"/>
        <w:rPr>
          <w:rFonts w:ascii="Times New Roman" w:eastAsia="Calibri" w:hAnsi="Times New Roman" w:cs="Times New Roman"/>
          <w:sz w:val="32"/>
          <w:szCs w:val="32"/>
          <w:lang w:val="en-GB"/>
        </w:rPr>
      </w:pPr>
      <w:r>
        <w:rPr>
          <w:rFonts w:ascii="Times New Roman" w:hAnsi="Times New Roman" w:cs="Times New Roman"/>
          <w:sz w:val="32"/>
          <w:szCs w:val="32"/>
        </w:rPr>
        <w:t xml:space="preserve">It is </w:t>
      </w:r>
      <w:r w:rsidR="00EF0A1D">
        <w:rPr>
          <w:rFonts w:ascii="Times New Roman" w:hAnsi="Times New Roman" w:cs="Times New Roman"/>
          <w:sz w:val="32"/>
          <w:szCs w:val="32"/>
        </w:rPr>
        <w:t xml:space="preserve">therefore </w:t>
      </w:r>
      <w:r>
        <w:rPr>
          <w:rFonts w:ascii="Times New Roman" w:hAnsi="Times New Roman" w:cs="Times New Roman"/>
          <w:sz w:val="32"/>
          <w:szCs w:val="32"/>
        </w:rPr>
        <w:t>evident that there is strong potential for the Global Shared Services sector</w:t>
      </w:r>
      <w:r w:rsidRPr="003C1AF7">
        <w:rPr>
          <w:rFonts w:ascii="Times New Roman" w:hAnsi="Times New Roman" w:cs="Times New Roman"/>
          <w:sz w:val="32"/>
          <w:szCs w:val="32"/>
          <w:lang w:val="en-GB"/>
        </w:rPr>
        <w:t xml:space="preserve"> to support</w:t>
      </w:r>
      <w:r w:rsidR="00EF0A1D">
        <w:rPr>
          <w:rFonts w:ascii="Times New Roman" w:hAnsi="Times New Roman" w:cs="Times New Roman"/>
          <w:sz w:val="32"/>
          <w:szCs w:val="32"/>
          <w:lang w:val="en-GB"/>
        </w:rPr>
        <w:t xml:space="preserve"> both domestic and</w:t>
      </w:r>
      <w:r>
        <w:rPr>
          <w:rFonts w:ascii="Times New Roman" w:hAnsi="Times New Roman" w:cs="Times New Roman"/>
          <w:sz w:val="32"/>
          <w:szCs w:val="32"/>
          <w:lang w:val="en-GB"/>
        </w:rPr>
        <w:t xml:space="preserve"> global growth</w:t>
      </w:r>
      <w:r w:rsidRPr="003C1AF7">
        <w:rPr>
          <w:rFonts w:ascii="Times New Roman" w:hAnsi="Times New Roman" w:cs="Times New Roman"/>
          <w:sz w:val="32"/>
          <w:szCs w:val="32"/>
          <w:lang w:val="en-GB"/>
        </w:rPr>
        <w:t>.</w:t>
      </w:r>
      <w:r>
        <w:rPr>
          <w:rFonts w:ascii="Times New Roman" w:hAnsi="Times New Roman" w:cs="Times New Roman"/>
          <w:sz w:val="32"/>
          <w:szCs w:val="32"/>
        </w:rPr>
        <w:t xml:space="preserve"> </w:t>
      </w:r>
      <w:r w:rsidR="003B314C">
        <w:rPr>
          <w:rFonts w:ascii="Times New Roman" w:hAnsi="Times New Roman" w:cs="Times New Roman"/>
          <w:sz w:val="32"/>
          <w:szCs w:val="32"/>
        </w:rPr>
        <w:t>We recognize</w:t>
      </w:r>
      <w:r w:rsidR="00EF0A1D">
        <w:rPr>
          <w:rFonts w:ascii="Times New Roman" w:hAnsi="Times New Roman" w:cs="Times New Roman"/>
          <w:sz w:val="32"/>
          <w:szCs w:val="32"/>
        </w:rPr>
        <w:t xml:space="preserve"> that</w:t>
      </w:r>
      <w:r w:rsidR="003B314C">
        <w:rPr>
          <w:rFonts w:ascii="Times New Roman" w:hAnsi="Times New Roman" w:cs="Times New Roman"/>
          <w:sz w:val="32"/>
          <w:szCs w:val="32"/>
        </w:rPr>
        <w:t>:</w:t>
      </w:r>
      <w:r w:rsidR="00EF0A1D">
        <w:rPr>
          <w:rFonts w:ascii="Times New Roman" w:hAnsi="Times New Roman" w:cs="Times New Roman"/>
          <w:sz w:val="32"/>
          <w:szCs w:val="32"/>
        </w:rPr>
        <w:t xml:space="preserve"> </w:t>
      </w:r>
      <w:r w:rsidR="00EF0A1D">
        <w:rPr>
          <w:rFonts w:ascii="Times New Roman" w:eastAsia="Calibri" w:hAnsi="Times New Roman" w:cs="Times New Roman"/>
          <w:sz w:val="32"/>
          <w:szCs w:val="32"/>
          <w:lang w:val="en-GB"/>
        </w:rPr>
        <w:t>advancing the development of global shared services within Jamaica</w:t>
      </w:r>
      <w:r w:rsidR="000F4AFE">
        <w:rPr>
          <w:rFonts w:ascii="Times New Roman" w:eastAsia="Calibri" w:hAnsi="Times New Roman" w:cs="Times New Roman"/>
          <w:sz w:val="32"/>
          <w:szCs w:val="32"/>
          <w:lang w:val="en-GB"/>
        </w:rPr>
        <w:t>;</w:t>
      </w:r>
      <w:r w:rsidR="00EF0A1D">
        <w:rPr>
          <w:rFonts w:ascii="Times New Roman" w:eastAsia="Calibri" w:hAnsi="Times New Roman" w:cs="Times New Roman"/>
          <w:sz w:val="32"/>
          <w:szCs w:val="32"/>
          <w:lang w:val="en-GB"/>
        </w:rPr>
        <w:t xml:space="preserve"> while ensuring integration with other sectors</w:t>
      </w:r>
      <w:r w:rsidR="000F4AFE">
        <w:rPr>
          <w:rFonts w:ascii="Times New Roman" w:eastAsia="Calibri" w:hAnsi="Times New Roman" w:cs="Times New Roman"/>
          <w:sz w:val="32"/>
          <w:szCs w:val="32"/>
          <w:lang w:val="en-GB"/>
        </w:rPr>
        <w:t>;</w:t>
      </w:r>
      <w:r w:rsidR="00EF0A1D">
        <w:rPr>
          <w:rFonts w:ascii="Times New Roman" w:eastAsia="Calibri" w:hAnsi="Times New Roman" w:cs="Times New Roman"/>
          <w:sz w:val="32"/>
          <w:szCs w:val="32"/>
          <w:lang w:val="en-GB"/>
        </w:rPr>
        <w:t xml:space="preserve"> and concurrent improvements in the quality of labour </w:t>
      </w:r>
      <w:r w:rsidR="000F4AFE">
        <w:rPr>
          <w:rFonts w:ascii="Times New Roman" w:eastAsia="Calibri" w:hAnsi="Times New Roman" w:cs="Times New Roman"/>
          <w:sz w:val="32"/>
          <w:szCs w:val="32"/>
          <w:lang w:val="en-GB"/>
        </w:rPr>
        <w:t>available to the sector</w:t>
      </w:r>
      <w:r w:rsidR="00EF0A1D">
        <w:rPr>
          <w:rFonts w:ascii="Times New Roman" w:eastAsia="Calibri" w:hAnsi="Times New Roman" w:cs="Times New Roman"/>
          <w:sz w:val="32"/>
          <w:szCs w:val="32"/>
          <w:lang w:val="en-GB"/>
        </w:rPr>
        <w:t xml:space="preserve">, is critical. This cohesive approach is evident </w:t>
      </w:r>
      <w:r w:rsidR="00DC771D">
        <w:rPr>
          <w:rFonts w:ascii="Times New Roman" w:eastAsia="Calibri" w:hAnsi="Times New Roman" w:cs="Times New Roman"/>
          <w:sz w:val="32"/>
          <w:szCs w:val="32"/>
          <w:lang w:val="en-GB"/>
        </w:rPr>
        <w:t xml:space="preserve">in the Five Year Development Strategy for the Development of Jamaica’s Outsourcing Industry, </w:t>
      </w:r>
      <w:r w:rsidR="00EF0A1D">
        <w:rPr>
          <w:rFonts w:ascii="Times New Roman" w:eastAsia="Calibri" w:hAnsi="Times New Roman" w:cs="Times New Roman"/>
          <w:sz w:val="32"/>
          <w:szCs w:val="32"/>
          <w:lang w:val="en-GB"/>
        </w:rPr>
        <w:t xml:space="preserve">which was </w:t>
      </w:r>
      <w:r w:rsidR="00DC771D">
        <w:rPr>
          <w:rFonts w:ascii="Times New Roman" w:eastAsia="Calibri" w:hAnsi="Times New Roman" w:cs="Times New Roman"/>
          <w:sz w:val="32"/>
          <w:szCs w:val="32"/>
          <w:lang w:val="en-GB"/>
        </w:rPr>
        <w:t>approved by Cabinet in 2015.</w:t>
      </w:r>
      <w:r w:rsidR="00DC771D" w:rsidRPr="00E90966">
        <w:rPr>
          <w:rFonts w:ascii="Times New Roman" w:eastAsia="Calibri" w:hAnsi="Times New Roman" w:cs="Times New Roman"/>
          <w:sz w:val="32"/>
          <w:szCs w:val="32"/>
          <w:lang w:val="en-GB"/>
        </w:rPr>
        <w:t xml:space="preserve"> </w:t>
      </w:r>
    </w:p>
    <w:p w:rsidR="00DC771D" w:rsidRPr="00DC771D" w:rsidRDefault="00DC771D" w:rsidP="00DC771D">
      <w:pPr>
        <w:spacing w:line="360" w:lineRule="auto"/>
        <w:jc w:val="both"/>
        <w:rPr>
          <w:rFonts w:ascii="Times New Roman" w:hAnsi="Times New Roman" w:cs="Times New Roman"/>
          <w:sz w:val="32"/>
          <w:szCs w:val="32"/>
        </w:rPr>
      </w:pPr>
      <w:r>
        <w:rPr>
          <w:rFonts w:ascii="Times New Roman" w:eastAsia="Calibri" w:hAnsi="Times New Roman" w:cs="Times New Roman"/>
          <w:sz w:val="32"/>
          <w:szCs w:val="32"/>
          <w:lang w:val="en-GB"/>
        </w:rPr>
        <w:t xml:space="preserve">One </w:t>
      </w:r>
      <w:r w:rsidRPr="00DC771D">
        <w:rPr>
          <w:rFonts w:ascii="Times New Roman" w:eastAsia="Calibri" w:hAnsi="Times New Roman" w:cs="Times New Roman"/>
          <w:sz w:val="32"/>
          <w:szCs w:val="32"/>
          <w:lang w:val="en-GB"/>
        </w:rPr>
        <w:t>area in which the impact of global shared services has been most evident in Jamaica is the marked growth in the labour force which has been partly attributed to growth in the Real, Estate, Renting</w:t>
      </w:r>
      <w:r w:rsidR="006F367E">
        <w:rPr>
          <w:rFonts w:ascii="Times New Roman" w:eastAsia="Calibri" w:hAnsi="Times New Roman" w:cs="Times New Roman"/>
          <w:sz w:val="32"/>
          <w:szCs w:val="32"/>
          <w:lang w:val="en-GB"/>
        </w:rPr>
        <w:t xml:space="preserve"> and Business Activities Industry</w:t>
      </w:r>
      <w:r w:rsidRPr="00DC771D">
        <w:rPr>
          <w:rFonts w:ascii="Times New Roman" w:eastAsia="Calibri" w:hAnsi="Times New Roman" w:cs="Times New Roman"/>
          <w:sz w:val="32"/>
          <w:szCs w:val="32"/>
          <w:lang w:val="en-GB"/>
        </w:rPr>
        <w:t xml:space="preserve"> and by extension the positive performance of the Business Process Outsourcing </w:t>
      </w:r>
      <w:r w:rsidR="006F367E">
        <w:rPr>
          <w:rFonts w:ascii="Times New Roman" w:eastAsia="Calibri" w:hAnsi="Times New Roman" w:cs="Times New Roman"/>
          <w:sz w:val="32"/>
          <w:szCs w:val="32"/>
          <w:lang w:val="en-GB"/>
        </w:rPr>
        <w:t xml:space="preserve">sector in Jamaica. </w:t>
      </w:r>
      <w:r w:rsidRPr="00DC771D">
        <w:rPr>
          <w:rFonts w:ascii="Times New Roman" w:eastAsia="Calibri" w:hAnsi="Times New Roman" w:cs="Times New Roman"/>
          <w:sz w:val="32"/>
          <w:szCs w:val="32"/>
          <w:lang w:val="en-GB"/>
        </w:rPr>
        <w:t xml:space="preserve">We are particularly optimistic about the potential impact this positive performance can have on reducing youth employment in Jamaica, as the domestic BPO sector has demonstrated a strong inclination to hire persons in this age cohort. We are heartened by data from the October 2017 Labour Force Survey conducted by STATIN which revealed that </w:t>
      </w:r>
      <w:r w:rsidR="000F4AFE">
        <w:rPr>
          <w:rFonts w:ascii="Times New Roman" w:eastAsia="Calibri" w:hAnsi="Times New Roman" w:cs="Times New Roman"/>
          <w:sz w:val="32"/>
          <w:szCs w:val="32"/>
          <w:lang w:val="en-GB"/>
        </w:rPr>
        <w:t>u</w:t>
      </w:r>
      <w:r w:rsidRPr="00DC771D">
        <w:rPr>
          <w:rFonts w:ascii="Times New Roman" w:eastAsia="Calibri" w:hAnsi="Times New Roman" w:cs="Times New Roman"/>
          <w:sz w:val="32"/>
          <w:szCs w:val="32"/>
          <w:lang w:val="en-GB"/>
        </w:rPr>
        <w:t xml:space="preserve">nemployment as at October 2017 was 10.4 percent, the lowest </w:t>
      </w:r>
      <w:r w:rsidR="003B314C">
        <w:rPr>
          <w:rFonts w:ascii="Times New Roman" w:eastAsia="Calibri" w:hAnsi="Times New Roman" w:cs="Times New Roman"/>
          <w:sz w:val="32"/>
          <w:szCs w:val="32"/>
          <w:lang w:val="en-GB"/>
        </w:rPr>
        <w:t xml:space="preserve">rate </w:t>
      </w:r>
      <w:r w:rsidR="003B314C" w:rsidRPr="003B314C">
        <w:rPr>
          <w:rFonts w:ascii="Times New Roman" w:eastAsia="Calibri" w:hAnsi="Times New Roman" w:cs="Times New Roman"/>
          <w:sz w:val="32"/>
          <w:szCs w:val="32"/>
          <w:lang w:val="en-GB"/>
        </w:rPr>
        <w:t>recorded in ten years, that is, since October 2008</w:t>
      </w:r>
      <w:r w:rsidR="003B314C">
        <w:rPr>
          <w:rFonts w:ascii="Times New Roman" w:eastAsia="Calibri" w:hAnsi="Times New Roman" w:cs="Times New Roman"/>
          <w:sz w:val="32"/>
          <w:szCs w:val="32"/>
          <w:lang w:val="en-GB"/>
        </w:rPr>
        <w:t xml:space="preserve"> </w:t>
      </w:r>
      <w:r w:rsidRPr="00DC771D">
        <w:rPr>
          <w:rFonts w:ascii="Times New Roman" w:eastAsia="Calibri" w:hAnsi="Times New Roman" w:cs="Times New Roman"/>
          <w:sz w:val="32"/>
          <w:szCs w:val="32"/>
          <w:lang w:val="en-GB"/>
        </w:rPr>
        <w:t xml:space="preserve">and </w:t>
      </w:r>
      <w:r w:rsidR="000F4AFE">
        <w:rPr>
          <w:rFonts w:ascii="Times New Roman" w:eastAsia="Calibri" w:hAnsi="Times New Roman" w:cs="Times New Roman"/>
          <w:sz w:val="32"/>
          <w:szCs w:val="32"/>
          <w:lang w:val="en-GB"/>
        </w:rPr>
        <w:t xml:space="preserve">the </w:t>
      </w:r>
      <w:r w:rsidRPr="00DC771D">
        <w:rPr>
          <w:rFonts w:ascii="Times New Roman" w:eastAsia="Calibri" w:hAnsi="Times New Roman" w:cs="Times New Roman"/>
          <w:sz w:val="32"/>
          <w:szCs w:val="32"/>
          <w:lang w:val="en-GB"/>
        </w:rPr>
        <w:t xml:space="preserve">youth unemployment </w:t>
      </w:r>
      <w:r w:rsidR="000F4AFE">
        <w:rPr>
          <w:rFonts w:ascii="Times New Roman" w:eastAsia="Calibri" w:hAnsi="Times New Roman" w:cs="Times New Roman"/>
          <w:sz w:val="32"/>
          <w:szCs w:val="32"/>
          <w:lang w:val="en-GB"/>
        </w:rPr>
        <w:t xml:space="preserve">rate </w:t>
      </w:r>
      <w:r w:rsidRPr="00DC771D">
        <w:rPr>
          <w:rFonts w:ascii="Times New Roman" w:eastAsia="Calibri" w:hAnsi="Times New Roman" w:cs="Times New Roman"/>
          <w:sz w:val="32"/>
          <w:szCs w:val="32"/>
          <w:lang w:val="en-GB"/>
        </w:rPr>
        <w:t>declined by 7.0 percentage points to 25.4 per cent</w:t>
      </w:r>
      <w:r w:rsidR="003B314C" w:rsidRPr="003B314C">
        <w:rPr>
          <w:rFonts w:ascii="Arial" w:eastAsia="Times New Roman" w:hAnsi="Arial" w:cs="Arial"/>
          <w:sz w:val="32"/>
          <w:szCs w:val="32"/>
          <w:lang w:val="en-GB"/>
        </w:rPr>
        <w:t xml:space="preserve"> </w:t>
      </w:r>
      <w:r w:rsidR="003B314C" w:rsidRPr="003B314C">
        <w:rPr>
          <w:rFonts w:ascii="Times New Roman" w:eastAsia="Calibri" w:hAnsi="Times New Roman" w:cs="Times New Roman"/>
          <w:sz w:val="32"/>
          <w:szCs w:val="32"/>
          <w:lang w:val="en-GB"/>
        </w:rPr>
        <w:lastRenderedPageBreak/>
        <w:t xml:space="preserve">relative to October 2016, representing the lowest rate recorded since January 2009.  </w:t>
      </w:r>
    </w:p>
    <w:p w:rsidR="000F4AFE" w:rsidRPr="00E01A00" w:rsidRDefault="00BA4104" w:rsidP="000F4AFE">
      <w:pPr>
        <w:spacing w:line="360" w:lineRule="auto"/>
        <w:jc w:val="both"/>
        <w:rPr>
          <w:rFonts w:ascii="Times New Roman" w:hAnsi="Times New Roman" w:cs="Times New Roman"/>
          <w:sz w:val="32"/>
          <w:szCs w:val="32"/>
        </w:rPr>
      </w:pPr>
      <w:r w:rsidRPr="00E01A00">
        <w:rPr>
          <w:rFonts w:ascii="Times New Roman" w:hAnsi="Times New Roman" w:cs="Times New Roman"/>
          <w:sz w:val="32"/>
          <w:szCs w:val="32"/>
        </w:rPr>
        <w:t xml:space="preserve">The Government of Jamaica is committed to the continued pursuit and implementation of </w:t>
      </w:r>
      <w:r w:rsidR="000F4AFE" w:rsidRPr="00E01A00">
        <w:rPr>
          <w:rFonts w:ascii="Times New Roman" w:hAnsi="Times New Roman" w:cs="Times New Roman"/>
          <w:sz w:val="32"/>
          <w:szCs w:val="32"/>
        </w:rPr>
        <w:t xml:space="preserve">active labour market programmes and policies </w:t>
      </w:r>
      <w:r w:rsidR="000F4AFE">
        <w:rPr>
          <w:rFonts w:ascii="Times New Roman" w:hAnsi="Times New Roman" w:cs="Times New Roman"/>
          <w:sz w:val="32"/>
          <w:szCs w:val="32"/>
        </w:rPr>
        <w:t xml:space="preserve">augmented with support from local stakeholders and </w:t>
      </w:r>
      <w:r w:rsidRPr="00E01A00">
        <w:rPr>
          <w:rFonts w:ascii="Times New Roman" w:hAnsi="Times New Roman" w:cs="Times New Roman"/>
          <w:sz w:val="32"/>
          <w:szCs w:val="32"/>
        </w:rPr>
        <w:t xml:space="preserve">International Development Partners. The PIOJ expresses gratitude to the IDB for their continued commitment to Jamaica in this area and for sponsoring this event.  </w:t>
      </w:r>
    </w:p>
    <w:p w:rsidR="00BA4104" w:rsidRPr="00E01A00" w:rsidRDefault="00BA4104" w:rsidP="00BA4104">
      <w:pPr>
        <w:spacing w:line="360" w:lineRule="auto"/>
        <w:jc w:val="both"/>
        <w:rPr>
          <w:rFonts w:ascii="Times New Roman" w:hAnsi="Times New Roman" w:cs="Times New Roman"/>
          <w:sz w:val="32"/>
          <w:szCs w:val="32"/>
        </w:rPr>
      </w:pPr>
      <w:r w:rsidRPr="00E01A00">
        <w:rPr>
          <w:rFonts w:ascii="Times New Roman" w:hAnsi="Times New Roman" w:cs="Times New Roman"/>
          <w:sz w:val="32"/>
          <w:szCs w:val="32"/>
        </w:rPr>
        <w:t xml:space="preserve">It is my sincere hope that today’s event is both enlightening and rewarding as we advance and improve our National Apprenticeship Programme and by extension Jamaica’s labour market to meet national sustainable development imperatives. </w:t>
      </w:r>
      <w:r w:rsidR="00C271FD">
        <w:rPr>
          <w:rFonts w:ascii="Times New Roman" w:hAnsi="Times New Roman" w:cs="Times New Roman"/>
          <w:sz w:val="32"/>
          <w:szCs w:val="32"/>
        </w:rPr>
        <w:t>In closing, a</w:t>
      </w:r>
      <w:r w:rsidRPr="00E01A00">
        <w:rPr>
          <w:rFonts w:ascii="Times New Roman" w:hAnsi="Times New Roman" w:cs="Times New Roman"/>
          <w:sz w:val="32"/>
          <w:szCs w:val="32"/>
        </w:rPr>
        <w:t xml:space="preserve"> labour market </w:t>
      </w:r>
      <w:r w:rsidR="00C271FD">
        <w:rPr>
          <w:rFonts w:ascii="Times New Roman" w:hAnsi="Times New Roman" w:cs="Times New Roman"/>
          <w:sz w:val="32"/>
          <w:szCs w:val="32"/>
        </w:rPr>
        <w:t xml:space="preserve">characterized by </w:t>
      </w:r>
      <w:r w:rsidR="00C271FD" w:rsidRPr="003B314C">
        <w:rPr>
          <w:rFonts w:ascii="Times New Roman" w:hAnsi="Times New Roman" w:cs="Times New Roman"/>
          <w:b/>
          <w:i/>
          <w:sz w:val="32"/>
          <w:szCs w:val="32"/>
          <w:lang w:val="en-US"/>
        </w:rPr>
        <w:t>efficiency</w:t>
      </w:r>
      <w:r w:rsidR="003B314C" w:rsidRPr="003B314C">
        <w:rPr>
          <w:rFonts w:ascii="Times New Roman" w:hAnsi="Times New Roman" w:cs="Times New Roman"/>
          <w:b/>
          <w:i/>
          <w:sz w:val="32"/>
          <w:szCs w:val="32"/>
          <w:lang w:val="en-US"/>
        </w:rPr>
        <w:t>,</w:t>
      </w:r>
      <w:r w:rsidR="00C271FD" w:rsidRPr="003B314C">
        <w:rPr>
          <w:rFonts w:ascii="Times New Roman" w:hAnsi="Times New Roman" w:cs="Times New Roman"/>
          <w:b/>
          <w:i/>
          <w:sz w:val="32"/>
          <w:szCs w:val="32"/>
          <w:lang w:val="en-US"/>
        </w:rPr>
        <w:t xml:space="preserve"> equity</w:t>
      </w:r>
      <w:r w:rsidR="003B314C" w:rsidRPr="003B314C">
        <w:rPr>
          <w:rFonts w:ascii="Times New Roman" w:hAnsi="Times New Roman" w:cs="Times New Roman"/>
          <w:b/>
          <w:i/>
          <w:sz w:val="32"/>
          <w:szCs w:val="32"/>
          <w:lang w:val="en-US"/>
        </w:rPr>
        <w:t>,</w:t>
      </w:r>
      <w:r w:rsidR="00C271FD" w:rsidRPr="003B314C">
        <w:rPr>
          <w:rFonts w:ascii="Times New Roman" w:hAnsi="Times New Roman" w:cs="Times New Roman"/>
          <w:b/>
          <w:i/>
          <w:sz w:val="32"/>
          <w:szCs w:val="32"/>
          <w:lang w:val="en-US"/>
        </w:rPr>
        <w:t xml:space="preserve"> growth</w:t>
      </w:r>
      <w:r w:rsidR="003B314C" w:rsidRPr="003B314C">
        <w:rPr>
          <w:rFonts w:ascii="Times New Roman" w:hAnsi="Times New Roman" w:cs="Times New Roman"/>
          <w:b/>
          <w:i/>
          <w:sz w:val="32"/>
          <w:szCs w:val="32"/>
          <w:lang w:val="en-US"/>
        </w:rPr>
        <w:t>,</w:t>
      </w:r>
      <w:r w:rsidR="00C271FD" w:rsidRPr="003B314C">
        <w:rPr>
          <w:rFonts w:ascii="Times New Roman" w:hAnsi="Times New Roman" w:cs="Times New Roman"/>
          <w:b/>
          <w:i/>
          <w:sz w:val="32"/>
          <w:szCs w:val="32"/>
          <w:lang w:val="en-US"/>
        </w:rPr>
        <w:t xml:space="preserve"> and social justice</w:t>
      </w:r>
      <w:r w:rsidR="00C271FD">
        <w:rPr>
          <w:rFonts w:ascii="Times New Roman" w:hAnsi="Times New Roman" w:cs="Times New Roman"/>
          <w:sz w:val="32"/>
          <w:szCs w:val="32"/>
          <w:lang w:val="en-US"/>
        </w:rPr>
        <w:t xml:space="preserve"> will be a</w:t>
      </w:r>
      <w:r w:rsidRPr="00E01A00">
        <w:rPr>
          <w:rFonts w:ascii="Times New Roman" w:hAnsi="Times New Roman" w:cs="Times New Roman"/>
          <w:sz w:val="32"/>
          <w:szCs w:val="32"/>
        </w:rPr>
        <w:t xml:space="preserve"> critical component in making Jamaica the “Place of choice, to live, work, raise families and do business”.</w:t>
      </w:r>
    </w:p>
    <w:p w:rsidR="00BA4104" w:rsidRPr="00E01A00" w:rsidRDefault="00BA4104" w:rsidP="00BA4104">
      <w:pPr>
        <w:spacing w:line="360" w:lineRule="auto"/>
        <w:jc w:val="both"/>
        <w:rPr>
          <w:rFonts w:ascii="Times New Roman" w:hAnsi="Times New Roman" w:cs="Times New Roman"/>
          <w:sz w:val="32"/>
          <w:szCs w:val="32"/>
        </w:rPr>
      </w:pPr>
      <w:r w:rsidRPr="00E01A00">
        <w:rPr>
          <w:rFonts w:ascii="Times New Roman" w:hAnsi="Times New Roman" w:cs="Times New Roman"/>
          <w:sz w:val="32"/>
          <w:szCs w:val="32"/>
        </w:rPr>
        <w:t>Thank you.</w:t>
      </w:r>
    </w:p>
    <w:sectPr w:rsidR="00BA4104" w:rsidRPr="00E01A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3F" w:rsidRDefault="00583B3F" w:rsidP="00A63C32">
      <w:pPr>
        <w:spacing w:after="0" w:line="240" w:lineRule="auto"/>
      </w:pPr>
      <w:r>
        <w:separator/>
      </w:r>
    </w:p>
  </w:endnote>
  <w:endnote w:type="continuationSeparator" w:id="0">
    <w:p w:rsidR="00583B3F" w:rsidRDefault="00583B3F" w:rsidP="00A6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96005"/>
      <w:docPartObj>
        <w:docPartGallery w:val="Page Numbers (Bottom of Page)"/>
        <w:docPartUnique/>
      </w:docPartObj>
    </w:sdtPr>
    <w:sdtEndPr>
      <w:rPr>
        <w:noProof/>
      </w:rPr>
    </w:sdtEndPr>
    <w:sdtContent>
      <w:p w:rsidR="00C271FD" w:rsidRDefault="00C271FD">
        <w:pPr>
          <w:pStyle w:val="Footer"/>
          <w:jc w:val="right"/>
        </w:pPr>
        <w:r>
          <w:fldChar w:fldCharType="begin"/>
        </w:r>
        <w:r>
          <w:instrText xml:space="preserve"> PAGE   \* MERGEFORMAT </w:instrText>
        </w:r>
        <w:r>
          <w:fldChar w:fldCharType="separate"/>
        </w:r>
        <w:r w:rsidR="00191A48">
          <w:rPr>
            <w:noProof/>
          </w:rPr>
          <w:t>1</w:t>
        </w:r>
        <w:r>
          <w:rPr>
            <w:noProof/>
          </w:rPr>
          <w:fldChar w:fldCharType="end"/>
        </w:r>
      </w:p>
    </w:sdtContent>
  </w:sdt>
  <w:p w:rsidR="00C271FD" w:rsidRDefault="00C27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3F" w:rsidRDefault="00583B3F" w:rsidP="00A63C32">
      <w:pPr>
        <w:spacing w:after="0" w:line="240" w:lineRule="auto"/>
      </w:pPr>
      <w:r>
        <w:separator/>
      </w:r>
    </w:p>
  </w:footnote>
  <w:footnote w:type="continuationSeparator" w:id="0">
    <w:p w:rsidR="00583B3F" w:rsidRDefault="00583B3F" w:rsidP="00A63C32">
      <w:pPr>
        <w:spacing w:after="0" w:line="240" w:lineRule="auto"/>
      </w:pPr>
      <w:r>
        <w:continuationSeparator/>
      </w:r>
    </w:p>
  </w:footnote>
  <w:footnote w:id="1">
    <w:p w:rsidR="001B1BC2" w:rsidRPr="006F367E" w:rsidRDefault="001B1BC2" w:rsidP="001B1BC2">
      <w:pPr>
        <w:pStyle w:val="FootnoteText"/>
        <w:rPr>
          <w:rFonts w:ascii="Times New Roman" w:hAnsi="Times New Roman" w:cs="Times New Roman"/>
        </w:rPr>
      </w:pPr>
      <w:r>
        <w:rPr>
          <w:rStyle w:val="FootnoteReference"/>
        </w:rPr>
        <w:footnoteRef/>
      </w:r>
      <w:r>
        <w:t xml:space="preserve"> </w:t>
      </w:r>
      <w:r w:rsidRPr="006F367E">
        <w:rPr>
          <w:rFonts w:ascii="Times New Roman" w:hAnsi="Times New Roman" w:cs="Times New Roman"/>
        </w:rPr>
        <w:t>A Healthy and Stable Population, World-Class Education and Training, Effective Social Protection and Authentic and Transformational Culture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51"/>
    <w:multiLevelType w:val="hybridMultilevel"/>
    <w:tmpl w:val="770ED08E"/>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1E2533E5"/>
    <w:multiLevelType w:val="hybridMultilevel"/>
    <w:tmpl w:val="96E4413C"/>
    <w:lvl w:ilvl="0" w:tplc="E9E6C0EC">
      <w:start w:val="1"/>
      <w:numFmt w:val="lowerRoman"/>
      <w:lvlText w:val="(%1)"/>
      <w:lvlJc w:val="left"/>
      <w:pPr>
        <w:ind w:left="780" w:hanging="720"/>
      </w:pPr>
      <w:rPr>
        <w:rFonts w:hint="default"/>
      </w:rPr>
    </w:lvl>
    <w:lvl w:ilvl="1" w:tplc="20090019" w:tentative="1">
      <w:start w:val="1"/>
      <w:numFmt w:val="lowerLetter"/>
      <w:lvlText w:val="%2."/>
      <w:lvlJc w:val="left"/>
      <w:pPr>
        <w:ind w:left="1140" w:hanging="360"/>
      </w:pPr>
    </w:lvl>
    <w:lvl w:ilvl="2" w:tplc="2009001B" w:tentative="1">
      <w:start w:val="1"/>
      <w:numFmt w:val="lowerRoman"/>
      <w:lvlText w:val="%3."/>
      <w:lvlJc w:val="right"/>
      <w:pPr>
        <w:ind w:left="1860" w:hanging="180"/>
      </w:pPr>
    </w:lvl>
    <w:lvl w:ilvl="3" w:tplc="2009000F" w:tentative="1">
      <w:start w:val="1"/>
      <w:numFmt w:val="decimal"/>
      <w:lvlText w:val="%4."/>
      <w:lvlJc w:val="left"/>
      <w:pPr>
        <w:ind w:left="2580" w:hanging="360"/>
      </w:pPr>
    </w:lvl>
    <w:lvl w:ilvl="4" w:tplc="20090019" w:tentative="1">
      <w:start w:val="1"/>
      <w:numFmt w:val="lowerLetter"/>
      <w:lvlText w:val="%5."/>
      <w:lvlJc w:val="left"/>
      <w:pPr>
        <w:ind w:left="3300" w:hanging="360"/>
      </w:pPr>
    </w:lvl>
    <w:lvl w:ilvl="5" w:tplc="2009001B" w:tentative="1">
      <w:start w:val="1"/>
      <w:numFmt w:val="lowerRoman"/>
      <w:lvlText w:val="%6."/>
      <w:lvlJc w:val="right"/>
      <w:pPr>
        <w:ind w:left="4020" w:hanging="180"/>
      </w:pPr>
    </w:lvl>
    <w:lvl w:ilvl="6" w:tplc="2009000F" w:tentative="1">
      <w:start w:val="1"/>
      <w:numFmt w:val="decimal"/>
      <w:lvlText w:val="%7."/>
      <w:lvlJc w:val="left"/>
      <w:pPr>
        <w:ind w:left="4740" w:hanging="360"/>
      </w:pPr>
    </w:lvl>
    <w:lvl w:ilvl="7" w:tplc="20090019" w:tentative="1">
      <w:start w:val="1"/>
      <w:numFmt w:val="lowerLetter"/>
      <w:lvlText w:val="%8."/>
      <w:lvlJc w:val="left"/>
      <w:pPr>
        <w:ind w:left="5460" w:hanging="360"/>
      </w:pPr>
    </w:lvl>
    <w:lvl w:ilvl="8" w:tplc="2009001B" w:tentative="1">
      <w:start w:val="1"/>
      <w:numFmt w:val="lowerRoman"/>
      <w:lvlText w:val="%9."/>
      <w:lvlJc w:val="right"/>
      <w:pPr>
        <w:ind w:left="6180" w:hanging="180"/>
      </w:pPr>
    </w:lvl>
  </w:abstractNum>
  <w:abstractNum w:abstractNumId="2">
    <w:nsid w:val="228F0166"/>
    <w:multiLevelType w:val="hybridMultilevel"/>
    <w:tmpl w:val="C23885C8"/>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3">
    <w:nsid w:val="416213FE"/>
    <w:multiLevelType w:val="hybridMultilevel"/>
    <w:tmpl w:val="654C983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nsid w:val="45AF11A3"/>
    <w:multiLevelType w:val="hybridMultilevel"/>
    <w:tmpl w:val="7B66935A"/>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nsid w:val="4BDD284C"/>
    <w:multiLevelType w:val="hybridMultilevel"/>
    <w:tmpl w:val="B176977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nsid w:val="701061F7"/>
    <w:multiLevelType w:val="hybridMultilevel"/>
    <w:tmpl w:val="141024B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nsid w:val="78C16727"/>
    <w:multiLevelType w:val="hybridMultilevel"/>
    <w:tmpl w:val="13749554"/>
    <w:lvl w:ilvl="0" w:tplc="20090005">
      <w:start w:val="1"/>
      <w:numFmt w:val="bullet"/>
      <w:lvlText w:val=""/>
      <w:lvlJc w:val="left"/>
      <w:pPr>
        <w:ind w:left="1440" w:hanging="360"/>
      </w:pPr>
      <w:rPr>
        <w:rFonts w:ascii="Wingdings" w:hAnsi="Wingdings"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8">
    <w:nsid w:val="7D324040"/>
    <w:multiLevelType w:val="hybridMultilevel"/>
    <w:tmpl w:val="0E2E45A4"/>
    <w:lvl w:ilvl="0" w:tplc="20090005">
      <w:start w:val="1"/>
      <w:numFmt w:val="bullet"/>
      <w:lvlText w:val=""/>
      <w:lvlJc w:val="left"/>
      <w:pPr>
        <w:ind w:left="803" w:hanging="360"/>
      </w:pPr>
      <w:rPr>
        <w:rFonts w:ascii="Wingdings" w:hAnsi="Wingdings" w:hint="default"/>
      </w:rPr>
    </w:lvl>
    <w:lvl w:ilvl="1" w:tplc="20090003" w:tentative="1">
      <w:start w:val="1"/>
      <w:numFmt w:val="bullet"/>
      <w:lvlText w:val="o"/>
      <w:lvlJc w:val="left"/>
      <w:pPr>
        <w:ind w:left="1523" w:hanging="360"/>
      </w:pPr>
      <w:rPr>
        <w:rFonts w:ascii="Courier New" w:hAnsi="Courier New" w:cs="Courier New" w:hint="default"/>
      </w:rPr>
    </w:lvl>
    <w:lvl w:ilvl="2" w:tplc="20090005" w:tentative="1">
      <w:start w:val="1"/>
      <w:numFmt w:val="bullet"/>
      <w:lvlText w:val=""/>
      <w:lvlJc w:val="left"/>
      <w:pPr>
        <w:ind w:left="2243" w:hanging="360"/>
      </w:pPr>
      <w:rPr>
        <w:rFonts w:ascii="Wingdings" w:hAnsi="Wingdings" w:hint="default"/>
      </w:rPr>
    </w:lvl>
    <w:lvl w:ilvl="3" w:tplc="20090001" w:tentative="1">
      <w:start w:val="1"/>
      <w:numFmt w:val="bullet"/>
      <w:lvlText w:val=""/>
      <w:lvlJc w:val="left"/>
      <w:pPr>
        <w:ind w:left="2963" w:hanging="360"/>
      </w:pPr>
      <w:rPr>
        <w:rFonts w:ascii="Symbol" w:hAnsi="Symbol" w:hint="default"/>
      </w:rPr>
    </w:lvl>
    <w:lvl w:ilvl="4" w:tplc="20090003" w:tentative="1">
      <w:start w:val="1"/>
      <w:numFmt w:val="bullet"/>
      <w:lvlText w:val="o"/>
      <w:lvlJc w:val="left"/>
      <w:pPr>
        <w:ind w:left="3683" w:hanging="360"/>
      </w:pPr>
      <w:rPr>
        <w:rFonts w:ascii="Courier New" w:hAnsi="Courier New" w:cs="Courier New" w:hint="default"/>
      </w:rPr>
    </w:lvl>
    <w:lvl w:ilvl="5" w:tplc="20090005" w:tentative="1">
      <w:start w:val="1"/>
      <w:numFmt w:val="bullet"/>
      <w:lvlText w:val=""/>
      <w:lvlJc w:val="left"/>
      <w:pPr>
        <w:ind w:left="4403" w:hanging="360"/>
      </w:pPr>
      <w:rPr>
        <w:rFonts w:ascii="Wingdings" w:hAnsi="Wingdings" w:hint="default"/>
      </w:rPr>
    </w:lvl>
    <w:lvl w:ilvl="6" w:tplc="20090001" w:tentative="1">
      <w:start w:val="1"/>
      <w:numFmt w:val="bullet"/>
      <w:lvlText w:val=""/>
      <w:lvlJc w:val="left"/>
      <w:pPr>
        <w:ind w:left="5123" w:hanging="360"/>
      </w:pPr>
      <w:rPr>
        <w:rFonts w:ascii="Symbol" w:hAnsi="Symbol" w:hint="default"/>
      </w:rPr>
    </w:lvl>
    <w:lvl w:ilvl="7" w:tplc="20090003" w:tentative="1">
      <w:start w:val="1"/>
      <w:numFmt w:val="bullet"/>
      <w:lvlText w:val="o"/>
      <w:lvlJc w:val="left"/>
      <w:pPr>
        <w:ind w:left="5843" w:hanging="360"/>
      </w:pPr>
      <w:rPr>
        <w:rFonts w:ascii="Courier New" w:hAnsi="Courier New" w:cs="Courier New" w:hint="default"/>
      </w:rPr>
    </w:lvl>
    <w:lvl w:ilvl="8" w:tplc="20090005" w:tentative="1">
      <w:start w:val="1"/>
      <w:numFmt w:val="bullet"/>
      <w:lvlText w:val=""/>
      <w:lvlJc w:val="left"/>
      <w:pPr>
        <w:ind w:left="6563"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54"/>
    <w:rsid w:val="0004538D"/>
    <w:rsid w:val="000E2EA9"/>
    <w:rsid w:val="000F4AFE"/>
    <w:rsid w:val="00105B8B"/>
    <w:rsid w:val="00111A8A"/>
    <w:rsid w:val="00191A48"/>
    <w:rsid w:val="001B1BC2"/>
    <w:rsid w:val="001F4EEE"/>
    <w:rsid w:val="002A2015"/>
    <w:rsid w:val="00305215"/>
    <w:rsid w:val="00327E8C"/>
    <w:rsid w:val="00335960"/>
    <w:rsid w:val="003447F3"/>
    <w:rsid w:val="003B314C"/>
    <w:rsid w:val="003C1AF7"/>
    <w:rsid w:val="00411E32"/>
    <w:rsid w:val="004251C5"/>
    <w:rsid w:val="004734A9"/>
    <w:rsid w:val="005152B1"/>
    <w:rsid w:val="005365B9"/>
    <w:rsid w:val="00583B3F"/>
    <w:rsid w:val="0059029E"/>
    <w:rsid w:val="005F1C54"/>
    <w:rsid w:val="0060769F"/>
    <w:rsid w:val="006F367E"/>
    <w:rsid w:val="007E5B7E"/>
    <w:rsid w:val="007F4917"/>
    <w:rsid w:val="008701A2"/>
    <w:rsid w:val="008F0381"/>
    <w:rsid w:val="00911A78"/>
    <w:rsid w:val="00A01A8F"/>
    <w:rsid w:val="00A12BDD"/>
    <w:rsid w:val="00A63C32"/>
    <w:rsid w:val="00B04D69"/>
    <w:rsid w:val="00B516B3"/>
    <w:rsid w:val="00B91DE2"/>
    <w:rsid w:val="00BA4104"/>
    <w:rsid w:val="00BD6DD5"/>
    <w:rsid w:val="00C271FD"/>
    <w:rsid w:val="00CB516F"/>
    <w:rsid w:val="00D4564A"/>
    <w:rsid w:val="00DC771D"/>
    <w:rsid w:val="00E01A00"/>
    <w:rsid w:val="00E17EAA"/>
    <w:rsid w:val="00E56556"/>
    <w:rsid w:val="00EA3212"/>
    <w:rsid w:val="00EF0A1D"/>
    <w:rsid w:val="00F0627F"/>
    <w:rsid w:val="00F72B84"/>
    <w:rsid w:val="00F95B0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54"/>
    <w:pPr>
      <w:ind w:left="720"/>
      <w:contextualSpacing/>
    </w:pPr>
  </w:style>
  <w:style w:type="paragraph" w:styleId="BalloonText">
    <w:name w:val="Balloon Text"/>
    <w:basedOn w:val="Normal"/>
    <w:link w:val="BalloonTextChar"/>
    <w:uiPriority w:val="99"/>
    <w:semiHidden/>
    <w:unhideWhenUsed/>
    <w:rsid w:val="00A0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8F"/>
    <w:rPr>
      <w:rFonts w:ascii="Tahoma" w:hAnsi="Tahoma" w:cs="Tahoma"/>
      <w:sz w:val="16"/>
      <w:szCs w:val="16"/>
    </w:rPr>
  </w:style>
  <w:style w:type="paragraph" w:customStyle="1" w:styleId="Default">
    <w:name w:val="Default"/>
    <w:rsid w:val="00DC771D"/>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A6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C32"/>
  </w:style>
  <w:style w:type="paragraph" w:styleId="Footer">
    <w:name w:val="footer"/>
    <w:basedOn w:val="Normal"/>
    <w:link w:val="FooterChar"/>
    <w:uiPriority w:val="99"/>
    <w:unhideWhenUsed/>
    <w:rsid w:val="00A6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C32"/>
  </w:style>
  <w:style w:type="paragraph" w:styleId="FootnoteText">
    <w:name w:val="footnote text"/>
    <w:basedOn w:val="Normal"/>
    <w:link w:val="FootnoteTextChar"/>
    <w:uiPriority w:val="99"/>
    <w:semiHidden/>
    <w:unhideWhenUsed/>
    <w:rsid w:val="001B1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BC2"/>
    <w:rPr>
      <w:sz w:val="20"/>
      <w:szCs w:val="20"/>
    </w:rPr>
  </w:style>
  <w:style w:type="character" w:styleId="FootnoteReference">
    <w:name w:val="footnote reference"/>
    <w:basedOn w:val="DefaultParagraphFont"/>
    <w:uiPriority w:val="99"/>
    <w:semiHidden/>
    <w:unhideWhenUsed/>
    <w:rsid w:val="001B1B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54"/>
    <w:pPr>
      <w:ind w:left="720"/>
      <w:contextualSpacing/>
    </w:pPr>
  </w:style>
  <w:style w:type="paragraph" w:styleId="BalloonText">
    <w:name w:val="Balloon Text"/>
    <w:basedOn w:val="Normal"/>
    <w:link w:val="BalloonTextChar"/>
    <w:uiPriority w:val="99"/>
    <w:semiHidden/>
    <w:unhideWhenUsed/>
    <w:rsid w:val="00A0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8F"/>
    <w:rPr>
      <w:rFonts w:ascii="Tahoma" w:hAnsi="Tahoma" w:cs="Tahoma"/>
      <w:sz w:val="16"/>
      <w:szCs w:val="16"/>
    </w:rPr>
  </w:style>
  <w:style w:type="paragraph" w:customStyle="1" w:styleId="Default">
    <w:name w:val="Default"/>
    <w:rsid w:val="00DC771D"/>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A6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C32"/>
  </w:style>
  <w:style w:type="paragraph" w:styleId="Footer">
    <w:name w:val="footer"/>
    <w:basedOn w:val="Normal"/>
    <w:link w:val="FooterChar"/>
    <w:uiPriority w:val="99"/>
    <w:unhideWhenUsed/>
    <w:rsid w:val="00A6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C32"/>
  </w:style>
  <w:style w:type="paragraph" w:styleId="FootnoteText">
    <w:name w:val="footnote text"/>
    <w:basedOn w:val="Normal"/>
    <w:link w:val="FootnoteTextChar"/>
    <w:uiPriority w:val="99"/>
    <w:semiHidden/>
    <w:unhideWhenUsed/>
    <w:rsid w:val="001B1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BC2"/>
    <w:rPr>
      <w:sz w:val="20"/>
      <w:szCs w:val="20"/>
    </w:rPr>
  </w:style>
  <w:style w:type="character" w:styleId="FootnoteReference">
    <w:name w:val="footnote reference"/>
    <w:basedOn w:val="DefaultParagraphFont"/>
    <w:uiPriority w:val="99"/>
    <w:semiHidden/>
    <w:unhideWhenUsed/>
    <w:rsid w:val="001B1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7470AD-0309-4B0E-ADCF-386CE9DB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Planning Institute of Jamaica</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Nicholson</dc:creator>
  <cp:lastModifiedBy>Gwyneth Harold Davidson</cp:lastModifiedBy>
  <cp:revision>2</cp:revision>
  <cp:lastPrinted>2018-04-10T23:36:00Z</cp:lastPrinted>
  <dcterms:created xsi:type="dcterms:W3CDTF">2018-04-11T19:34:00Z</dcterms:created>
  <dcterms:modified xsi:type="dcterms:W3CDTF">2018-04-11T19:34:00Z</dcterms:modified>
</cp:coreProperties>
</file>